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37" w:rsidRPr="008A43A9" w:rsidRDefault="00BC4CFD" w:rsidP="00A63C3E">
      <w:pPr>
        <w:keepNext/>
        <w:tabs>
          <w:tab w:val="left" w:pos="4620"/>
          <w:tab w:val="left" w:pos="5115"/>
          <w:tab w:val="right" w:pos="9746"/>
        </w:tabs>
        <w:spacing w:after="0" w:line="360" w:lineRule="auto"/>
        <w:ind w:left="142" w:firstLine="708"/>
        <w:jc w:val="both"/>
        <w:outlineLvl w:val="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027537" w:rsidRPr="008A43A9" w:rsidRDefault="00DA3087" w:rsidP="008A43A9">
      <w:pPr>
        <w:spacing w:after="0" w:line="360" w:lineRule="auto"/>
        <w:ind w:left="1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Zał. 6</w:t>
      </w:r>
      <w:r w:rsidR="00A63C3E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SIWZ</w:t>
      </w:r>
    </w:p>
    <w:p w:rsidR="00A63C3E" w:rsidRPr="008A43A9" w:rsidRDefault="00A63C3E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63C3E" w:rsidRPr="008A43A9" w:rsidRDefault="00A63C3E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27537" w:rsidRPr="008A43A9" w:rsidRDefault="00A63C3E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Wzór umowy  EZ/215/</w:t>
      </w:r>
      <w:r w:rsidR="00770E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112</w:t>
      </w:r>
      <w:bookmarkStart w:id="0" w:name="_GoBack"/>
      <w:bookmarkEnd w:id="0"/>
      <w:r w:rsidR="00625DDB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/2017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zawarta w dniu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……………….. </w:t>
      </w:r>
      <w:r w:rsidRPr="008A43A9">
        <w:rPr>
          <w:rFonts w:ascii="Times New Roman" w:hAnsi="Times New Roman" w:cs="Times New Roman"/>
          <w:sz w:val="20"/>
          <w:szCs w:val="20"/>
        </w:rPr>
        <w:t>roku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43A9">
        <w:rPr>
          <w:rFonts w:ascii="Times New Roman" w:hAnsi="Times New Roman" w:cs="Times New Roman"/>
          <w:sz w:val="20"/>
          <w:szCs w:val="20"/>
        </w:rPr>
        <w:t>w Krośnie pomiędzy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b/>
          <w:bCs/>
          <w:sz w:val="20"/>
          <w:szCs w:val="20"/>
        </w:rPr>
        <w:t>Wojewódzkim Szpitalem Podkarpackim im. Jana Pawła II w Krośnie</w:t>
      </w:r>
      <w:r w:rsidRPr="008A43A9">
        <w:rPr>
          <w:rFonts w:ascii="Times New Roman" w:hAnsi="Times New Roman" w:cs="Times New Roman"/>
          <w:sz w:val="20"/>
          <w:szCs w:val="20"/>
        </w:rPr>
        <w:t xml:space="preserve">, 38-400 Krosno ul. Korczyńska 57, wpisanym do prowadzonego przez Sąd Rejonowy w Rzeszowie XII Wydział Gospodarczy KRS rejestru stowarzyszeń, innych organizacji społecznych i zawodowych, fundacji oraz samodzielnych publicznych zakładów opieki zdrowotnej, pod numerem </w:t>
      </w:r>
      <w:r w:rsidRPr="008A43A9">
        <w:rPr>
          <w:rFonts w:ascii="Times New Roman" w:hAnsi="Times New Roman" w:cs="Times New Roman"/>
          <w:b/>
          <w:sz w:val="20"/>
          <w:szCs w:val="20"/>
        </w:rPr>
        <w:t>KRS 0000014669</w:t>
      </w:r>
      <w:r w:rsidRPr="008A43A9">
        <w:rPr>
          <w:rFonts w:ascii="Times New Roman" w:hAnsi="Times New Roman" w:cs="Times New Roman"/>
          <w:sz w:val="20"/>
          <w:szCs w:val="20"/>
        </w:rPr>
        <w:t xml:space="preserve">, jako samodzielny publiczny zakład opieki zdrowotnej, o numerze </w:t>
      </w:r>
      <w:r w:rsidRPr="008A43A9">
        <w:rPr>
          <w:rFonts w:ascii="Times New Roman" w:hAnsi="Times New Roman" w:cs="Times New Roman"/>
          <w:b/>
          <w:sz w:val="20"/>
          <w:szCs w:val="20"/>
        </w:rPr>
        <w:t>NIP 684-21-20-222, REGON 000308620</w:t>
      </w:r>
    </w:p>
    <w:p w:rsidR="00A63C3E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reprezentowanym </w:t>
      </w:r>
      <w:r w:rsidR="00A63C3E" w:rsidRPr="008A43A9">
        <w:rPr>
          <w:rFonts w:ascii="Times New Roman" w:hAnsi="Times New Roman" w:cs="Times New Roman"/>
          <w:sz w:val="20"/>
          <w:szCs w:val="20"/>
        </w:rPr>
        <w:t xml:space="preserve">przez Dyrektora Naczelnego </w:t>
      </w:r>
      <w:r w:rsidRPr="008A43A9">
        <w:rPr>
          <w:rFonts w:ascii="Times New Roman" w:hAnsi="Times New Roman" w:cs="Times New Roman"/>
          <w:sz w:val="20"/>
          <w:szCs w:val="20"/>
        </w:rPr>
        <w:t xml:space="preserve">– </w:t>
      </w:r>
      <w:r w:rsidR="00A63C3E" w:rsidRPr="008A43A9">
        <w:rPr>
          <w:rFonts w:ascii="Times New Roman" w:hAnsi="Times New Roman" w:cs="Times New Roman"/>
          <w:b/>
          <w:sz w:val="20"/>
          <w:szCs w:val="20"/>
        </w:rPr>
        <w:t xml:space="preserve">dr inż.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Piotra </w:t>
      </w:r>
      <w:proofErr w:type="spellStart"/>
      <w:r w:rsidR="00A63C3E" w:rsidRPr="008A43A9">
        <w:rPr>
          <w:rFonts w:ascii="Times New Roman" w:hAnsi="Times New Roman" w:cs="Times New Roman"/>
          <w:b/>
          <w:sz w:val="20"/>
          <w:szCs w:val="20"/>
        </w:rPr>
        <w:t>Lenika</w:t>
      </w:r>
      <w:proofErr w:type="spellEnd"/>
      <w:r w:rsidRPr="008A43A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zwanym w dalszej treści umowy </w:t>
      </w:r>
      <w:r w:rsidR="003C5EE8">
        <w:rPr>
          <w:rFonts w:ascii="Times New Roman" w:hAnsi="Times New Roman" w:cs="Times New Roman"/>
          <w:b/>
          <w:sz w:val="20"/>
          <w:szCs w:val="20"/>
        </w:rPr>
        <w:t>Kupują</w:t>
      </w:r>
      <w:r w:rsidR="001D568D">
        <w:rPr>
          <w:rFonts w:ascii="Times New Roman" w:hAnsi="Times New Roman" w:cs="Times New Roman"/>
          <w:b/>
          <w:sz w:val="20"/>
          <w:szCs w:val="20"/>
        </w:rPr>
        <w:t>cym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a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43A9">
        <w:rPr>
          <w:rStyle w:val="Pogrubienie"/>
          <w:rFonts w:ascii="Times New Roman" w:hAnsi="Times New Roman" w:cs="Times New Roman"/>
          <w:b w:val="0"/>
          <w:sz w:val="20"/>
          <w:szCs w:val="20"/>
        </w:rPr>
        <w:t>………………..</w:t>
      </w:r>
      <w:r w:rsidRPr="008A43A9">
        <w:rPr>
          <w:rFonts w:ascii="Times New Roman" w:hAnsi="Times New Roman" w:cs="Times New Roman"/>
          <w:sz w:val="20"/>
          <w:szCs w:val="20"/>
        </w:rPr>
        <w:t xml:space="preserve"> z siedzibą w ………. przy ……….. zarejestrowaną w Krajowym Rejestrze Sądowym – rejestrze przedsiębiorców prowadzonym przez Sąd ………………, Wydział ………. Gospodarczy Krajowego Rejestru Sądowego pod numerem KRS ………., kapitał zakładowy …………….. zł (wpłacony ……….), NIP ………………..,REGON …………………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reprezentowaną przez: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zwaną w dalszej treści umowy </w:t>
      </w:r>
      <w:r w:rsidR="001D568D">
        <w:rPr>
          <w:rFonts w:ascii="Times New Roman" w:hAnsi="Times New Roman" w:cs="Times New Roman"/>
          <w:b/>
          <w:sz w:val="20"/>
          <w:szCs w:val="20"/>
        </w:rPr>
        <w:t>Sprzedającym</w:t>
      </w:r>
      <w:r w:rsidRPr="008A43A9">
        <w:rPr>
          <w:rFonts w:ascii="Times New Roman" w:hAnsi="Times New Roman" w:cs="Times New Roman"/>
          <w:b/>
          <w:sz w:val="20"/>
          <w:szCs w:val="20"/>
        </w:rPr>
        <w:t>,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537" w:rsidRPr="008A43A9" w:rsidRDefault="0002753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</w:t>
      </w:r>
    </w:p>
    <w:p w:rsidR="000858B9" w:rsidRPr="000858B9" w:rsidRDefault="00027537" w:rsidP="00F7514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  <w:color w:val="FF0000"/>
        </w:rPr>
      </w:pPr>
      <w:r w:rsidRPr="000858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niniejszej umowy jest </w:t>
      </w:r>
      <w:r w:rsidR="001D568D" w:rsidRPr="000858B9">
        <w:rPr>
          <w:rFonts w:ascii="Times New Roman" w:hAnsi="Times New Roman" w:cs="Times New Roman"/>
          <w:b/>
          <w:sz w:val="20"/>
          <w:szCs w:val="20"/>
        </w:rPr>
        <w:t xml:space="preserve">sprzedaż </w:t>
      </w:r>
      <w:r w:rsidR="00F75144" w:rsidRPr="000858B9">
        <w:rPr>
          <w:rFonts w:ascii="Times New Roman" w:hAnsi="Times New Roman" w:cs="Times New Roman"/>
          <w:b/>
          <w:sz w:val="20"/>
          <w:szCs w:val="20"/>
        </w:rPr>
        <w:t xml:space="preserve">mobilnego aparatu  </w:t>
      </w:r>
      <w:proofErr w:type="spellStart"/>
      <w:r w:rsidR="00F75144" w:rsidRPr="000858B9">
        <w:rPr>
          <w:rFonts w:ascii="Times New Roman" w:hAnsi="Times New Roman" w:cs="Times New Roman"/>
          <w:b/>
          <w:sz w:val="20"/>
          <w:szCs w:val="20"/>
        </w:rPr>
        <w:t>rtg</w:t>
      </w:r>
      <w:proofErr w:type="spellEnd"/>
      <w:r w:rsidR="00F75144" w:rsidRPr="000858B9">
        <w:rPr>
          <w:rFonts w:ascii="Times New Roman" w:hAnsi="Times New Roman" w:cs="Times New Roman"/>
          <w:b/>
          <w:sz w:val="20"/>
          <w:szCs w:val="20"/>
        </w:rPr>
        <w:t xml:space="preserve"> z ramieniem C wysokiej klasy  do procedur wewnątrznaczyniowych  w ramach  programu  polityki zdrowotnej pn.” Program Profilaktyki  i Leczenia  Chorób układu Sercowo- Naczyniowego POLKARD na lata 2017-2020</w:t>
      </w:r>
      <w:r w:rsidR="001D568D" w:rsidRPr="000858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63C3E" w:rsidRPr="000858B9">
        <w:rPr>
          <w:rFonts w:ascii="Times New Roman" w:eastAsia="Calibri" w:hAnsi="Times New Roman" w:cs="Times New Roman"/>
          <w:sz w:val="20"/>
          <w:szCs w:val="20"/>
        </w:rPr>
        <w:t>(zwanego dalej towarem), zgodnie z zestawieniem parametrów wymaganych stanowiącym załącznik nr 2</w:t>
      </w:r>
      <w:r w:rsidR="009153BC" w:rsidRPr="000858B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63C3E" w:rsidRPr="000858B9">
        <w:rPr>
          <w:rFonts w:ascii="Times New Roman" w:eastAsia="Calibri" w:hAnsi="Times New Roman" w:cs="Times New Roman"/>
          <w:sz w:val="20"/>
          <w:szCs w:val="20"/>
        </w:rPr>
        <w:t xml:space="preserve"> do specyfikacji istotnych warunków zamówienia (dalej „SIWZ”) oraz zgodnie z ofertą przetargową </w:t>
      </w:r>
      <w:r w:rsidR="001D568D" w:rsidRPr="000858B9">
        <w:rPr>
          <w:rFonts w:ascii="Times New Roman" w:eastAsia="Calibri" w:hAnsi="Times New Roman" w:cs="Times New Roman"/>
          <w:sz w:val="20"/>
          <w:szCs w:val="20"/>
        </w:rPr>
        <w:t>Sprzedającego</w:t>
      </w:r>
      <w:r w:rsidR="000858B9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DE7390" w:rsidRPr="00DA7AD3" w:rsidRDefault="001D568D" w:rsidP="00DA7AD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  <w:color w:val="FF0000"/>
        </w:rPr>
      </w:pPr>
      <w:r w:rsidRPr="000858B9">
        <w:rPr>
          <w:rFonts w:ascii="Times New Roman" w:hAnsi="Times New Roman" w:cs="Times New Roman"/>
          <w:sz w:val="20"/>
          <w:szCs w:val="20"/>
        </w:rPr>
        <w:t xml:space="preserve">Sprzedający sprzedaje Kupującemu towar, a Kupujący nabywa towar na warunkach </w:t>
      </w:r>
      <w:r w:rsidR="000858B9">
        <w:rPr>
          <w:rFonts w:ascii="Times New Roman" w:hAnsi="Times New Roman" w:cs="Times New Roman"/>
          <w:sz w:val="20"/>
          <w:szCs w:val="20"/>
        </w:rPr>
        <w:t xml:space="preserve">określonych w niniejszej umowie, </w:t>
      </w:r>
      <w:r w:rsidR="000858B9" w:rsidRPr="000858B9">
        <w:rPr>
          <w:rFonts w:ascii="Times New Roman" w:eastAsia="Calibri" w:hAnsi="Times New Roman" w:cs="Times New Roman"/>
          <w:sz w:val="20"/>
          <w:szCs w:val="20"/>
        </w:rPr>
        <w:t>za cenę …………………..  PLN brutto</w:t>
      </w:r>
      <w:r w:rsidR="000858B9" w:rsidRPr="000858B9">
        <w:rPr>
          <w:rFonts w:ascii="Times New Roman" w:hAnsi="Times New Roman" w:cs="Times New Roman"/>
          <w:sz w:val="20"/>
          <w:szCs w:val="20"/>
        </w:rPr>
        <w:t>, …………………….. PLN</w:t>
      </w:r>
      <w:r w:rsidR="000858B9" w:rsidRPr="001D568D">
        <w:rPr>
          <w:rFonts w:ascii="Times New Roman" w:hAnsi="Times New Roman" w:cs="Times New Roman"/>
          <w:sz w:val="20"/>
          <w:szCs w:val="20"/>
        </w:rPr>
        <w:t xml:space="preserve"> netto, stawka VAT ….%.</w:t>
      </w:r>
    </w:p>
    <w:p w:rsidR="00027537" w:rsidRPr="008A43A9" w:rsidRDefault="0002753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2</w:t>
      </w:r>
    </w:p>
    <w:p w:rsidR="00A63C3E" w:rsidRDefault="00A63C3E" w:rsidP="00B57F7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SIWZ i oferta przetargowa </w:t>
      </w:r>
      <w:r w:rsidR="001D568D">
        <w:rPr>
          <w:rFonts w:ascii="Times New Roman" w:eastAsia="Calibri" w:hAnsi="Times New Roman" w:cs="Times New Roman"/>
          <w:sz w:val="20"/>
          <w:szCs w:val="20"/>
        </w:rPr>
        <w:t xml:space="preserve">Sprzedającego </w:t>
      </w:r>
      <w:r w:rsidRPr="008A43A9">
        <w:rPr>
          <w:rFonts w:ascii="Times New Roman" w:eastAsia="Calibri" w:hAnsi="Times New Roman" w:cs="Times New Roman"/>
          <w:sz w:val="20"/>
          <w:szCs w:val="20"/>
        </w:rPr>
        <w:t>stanowią integralną część umowy.</w:t>
      </w:r>
    </w:p>
    <w:p w:rsidR="00DA7AD3" w:rsidRDefault="00DA7AD3" w:rsidP="006B2696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63C3E" w:rsidRPr="008A43A9" w:rsidRDefault="00A63C3E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3</w:t>
      </w:r>
    </w:p>
    <w:p w:rsidR="00A63C3E" w:rsidRPr="008A43A9" w:rsidRDefault="00A63C3E" w:rsidP="001D56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7F7B" w:rsidRPr="008A43A9" w:rsidRDefault="006B2696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Wydanie towaru  powinno nastąpić w terminie </w:t>
      </w:r>
      <w:r w:rsidR="001D568D">
        <w:rPr>
          <w:rFonts w:ascii="Times New Roman" w:eastAsia="Calibri" w:hAnsi="Times New Roman" w:cs="Times New Roman"/>
          <w:sz w:val="20"/>
          <w:szCs w:val="20"/>
        </w:rPr>
        <w:t xml:space="preserve"> do 11 grudnia 2017 r.</w:t>
      </w:r>
      <w:r w:rsidR="00A9105C">
        <w:rPr>
          <w:rFonts w:ascii="Times New Roman" w:eastAsia="Calibri" w:hAnsi="Times New Roman" w:cs="Times New Roman"/>
          <w:sz w:val="20"/>
          <w:szCs w:val="20"/>
        </w:rPr>
        <w:t>,</w:t>
      </w:r>
      <w:r w:rsidR="001D568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w </w:t>
      </w:r>
      <w:r w:rsidR="00B57F7B" w:rsidRPr="008A43A9">
        <w:rPr>
          <w:rFonts w:ascii="Times New Roman" w:eastAsia="Calibri" w:hAnsi="Times New Roman" w:cs="Times New Roman"/>
          <w:sz w:val="20"/>
          <w:szCs w:val="20"/>
        </w:rPr>
        <w:t>miejsc</w:t>
      </w:r>
      <w:r>
        <w:rPr>
          <w:rFonts w:ascii="Times New Roman" w:eastAsia="Calibri" w:hAnsi="Times New Roman" w:cs="Times New Roman"/>
          <w:sz w:val="20"/>
          <w:szCs w:val="20"/>
        </w:rPr>
        <w:t xml:space="preserve">u wskazanym </w:t>
      </w:r>
      <w:r w:rsidR="00B57F7B" w:rsidRPr="008A43A9">
        <w:rPr>
          <w:rFonts w:ascii="Times New Roman" w:eastAsia="Calibri" w:hAnsi="Times New Roman" w:cs="Times New Roman"/>
          <w:sz w:val="20"/>
          <w:szCs w:val="20"/>
        </w:rPr>
        <w:t xml:space="preserve"> przez Zamawiającego – </w:t>
      </w:r>
      <w:proofErr w:type="spellStart"/>
      <w:r w:rsidR="00B57F7B" w:rsidRPr="008A43A9">
        <w:rPr>
          <w:rFonts w:ascii="Times New Roman" w:eastAsia="Calibri" w:hAnsi="Times New Roman" w:cs="Times New Roman"/>
          <w:sz w:val="20"/>
          <w:szCs w:val="20"/>
        </w:rPr>
        <w:t>loco</w:t>
      </w:r>
      <w:proofErr w:type="spellEnd"/>
      <w:r w:rsidR="00B57F7B" w:rsidRPr="008A43A9">
        <w:rPr>
          <w:rFonts w:ascii="Times New Roman" w:eastAsia="Calibri" w:hAnsi="Times New Roman" w:cs="Times New Roman"/>
          <w:sz w:val="20"/>
          <w:szCs w:val="20"/>
        </w:rPr>
        <w:t xml:space="preserve"> obiekty Zamawiającego w godzinach pracy Szpitala tj. 7:00-14:35 w dni robocze (pn. – pt. z wyjątkiem dni ustawowo wolnych od pracy).</w:t>
      </w:r>
    </w:p>
    <w:p w:rsidR="00A63C3E" w:rsidRPr="008A43A9" w:rsidRDefault="000858B9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Sprzedający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 oświadcza, że towar odpowiada wszystkim cechom określonym w Specyfikacji Istotnych Warunków Zamówienia oraz jest fabrycznie nowy.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Za dzień realizacji przedmiotu umowy uważa się dzień podpisania protokołu zdawczo-odbiorczego. Protokół zdawczo -odbiorczy musi być sygnowany numerem sprawy.</w:t>
      </w:r>
    </w:p>
    <w:p w:rsidR="00A63C3E" w:rsidRPr="008A43A9" w:rsidRDefault="000858B9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Sprzedawca</w:t>
      </w:r>
      <w:r w:rsidR="00A63C3E" w:rsidRPr="008A43A9">
        <w:rPr>
          <w:rFonts w:ascii="Times New Roman" w:hAnsi="Times New Roman" w:cs="Times New Roman"/>
          <w:sz w:val="20"/>
          <w:szCs w:val="20"/>
        </w:rPr>
        <w:t xml:space="preserve"> oświadcza, że towar</w:t>
      </w:r>
      <w:r w:rsidR="00A63C3E"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spełnia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wymagania zawarte w ustawie z dnia 20 maja 2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010 r. o 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wyrobach medycznych (Dz. U. z 2010 r., Nr 107, poz. 679 z </w:t>
      </w:r>
      <w:proofErr w:type="spellStart"/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57F7B" w:rsidRPr="008A43A9" w:rsidRDefault="000858B9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Sprzedawca</w:t>
      </w:r>
      <w:r w:rsidR="00B57F7B" w:rsidRPr="008A43A9">
        <w:rPr>
          <w:rFonts w:ascii="Times New Roman" w:hAnsi="Times New Roman" w:cs="Times New Roman"/>
          <w:sz w:val="20"/>
          <w:szCs w:val="20"/>
        </w:rPr>
        <w:t xml:space="preserve"> wraz z </w:t>
      </w:r>
      <w:r>
        <w:rPr>
          <w:rFonts w:ascii="Times New Roman" w:hAnsi="Times New Roman" w:cs="Times New Roman"/>
          <w:sz w:val="20"/>
          <w:szCs w:val="20"/>
        </w:rPr>
        <w:t>towarem</w:t>
      </w:r>
      <w:r w:rsidR="00B57F7B" w:rsidRPr="008A43A9">
        <w:rPr>
          <w:rFonts w:ascii="Times New Roman" w:hAnsi="Times New Roman" w:cs="Times New Roman"/>
          <w:sz w:val="20"/>
          <w:szCs w:val="20"/>
        </w:rPr>
        <w:t xml:space="preserve"> dostarczy </w:t>
      </w:r>
      <w:r>
        <w:rPr>
          <w:rFonts w:ascii="Times New Roman" w:hAnsi="Times New Roman" w:cs="Times New Roman"/>
          <w:sz w:val="20"/>
          <w:szCs w:val="20"/>
        </w:rPr>
        <w:t xml:space="preserve">Kupującemu </w:t>
      </w:r>
      <w:r w:rsidR="00B57F7B" w:rsidRPr="008A43A9">
        <w:rPr>
          <w:rFonts w:ascii="Times New Roman" w:hAnsi="Times New Roman" w:cs="Times New Roman"/>
          <w:sz w:val="20"/>
          <w:szCs w:val="20"/>
        </w:rPr>
        <w:t>wszelkie dokumenty niezbędne do prawidłowego użytkowania towaru.</w:t>
      </w:r>
      <w:r w:rsidR="00B57F7B"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Wszystkie dokumenty wystawione przez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Sprzedającego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muszą być sporządzone w języku polskim (instrukcje obsługi, sposób użycia). W przypadku dostarczenia oryginalnych dokumentów producenta zagranicznego, muszą one zawierać tłumaczenia na język polski.</w:t>
      </w:r>
    </w:p>
    <w:p w:rsidR="00027537" w:rsidRPr="008A43A9" w:rsidRDefault="00027537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Dokumenty dostarczone w języku innym niż polski, bez załączonego tłumaczenia, zostaną zwrócone </w:t>
      </w:r>
      <w:r w:rsidR="000858B9">
        <w:rPr>
          <w:rFonts w:ascii="Times New Roman" w:eastAsia="Times New Roman" w:hAnsi="Times New Roman" w:cs="Times New Roman"/>
          <w:sz w:val="20"/>
          <w:szCs w:val="20"/>
          <w:lang w:eastAsia="pl-PL"/>
        </w:rPr>
        <w:t>Sprzedawcy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dniu ich otrzymania przez </w:t>
      </w:r>
      <w:r w:rsidR="000858B9">
        <w:rPr>
          <w:rFonts w:ascii="Times New Roman" w:eastAsia="Times New Roman" w:hAnsi="Times New Roman" w:cs="Times New Roman"/>
          <w:sz w:val="20"/>
          <w:szCs w:val="20"/>
          <w:lang w:eastAsia="pl-PL"/>
        </w:rPr>
        <w:t>Kupującego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, a odbiór przedmiotu zamówienia zostanie przełożony do czas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 uzupełnienia tych dokumentów 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tłumaczenie na język polski.</w:t>
      </w:r>
    </w:p>
    <w:p w:rsidR="00027537" w:rsidRPr="008A43A9" w:rsidRDefault="00027537" w:rsidP="00B57F7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7F7B" w:rsidRPr="008A43A9" w:rsidRDefault="00B57F7B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4</w:t>
      </w:r>
    </w:p>
    <w:p w:rsidR="00B57F7B" w:rsidRPr="008A43A9" w:rsidRDefault="000858B9" w:rsidP="00B57F7B">
      <w:pPr>
        <w:pStyle w:val="Tekstpodstawowywcity"/>
        <w:widowControl/>
        <w:numPr>
          <w:ilvl w:val="2"/>
          <w:numId w:val="16"/>
        </w:numPr>
        <w:tabs>
          <w:tab w:val="clear" w:pos="1440"/>
        </w:tabs>
        <w:spacing w:after="0" w:line="360" w:lineRule="auto"/>
        <w:ind w:left="426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Sprzedawca</w:t>
      </w:r>
      <w:r w:rsidR="00B57F7B" w:rsidRPr="008A43A9">
        <w:rPr>
          <w:rFonts w:ascii="Times New Roman" w:hAnsi="Times New Roman" w:cs="Times New Roman"/>
          <w:sz w:val="20"/>
          <w:szCs w:val="20"/>
        </w:rPr>
        <w:t xml:space="preserve"> udziela na towar  ....... (min. 24) miesięcznej gwarancji.</w:t>
      </w:r>
    </w:p>
    <w:p w:rsidR="00027537" w:rsidRDefault="00B57F7B" w:rsidP="00B57F7B">
      <w:pPr>
        <w:pStyle w:val="Tekstpodstawowywcity"/>
        <w:widowControl/>
        <w:numPr>
          <w:ilvl w:val="2"/>
          <w:numId w:val="16"/>
        </w:numPr>
        <w:tabs>
          <w:tab w:val="clear" w:pos="1440"/>
        </w:tabs>
        <w:spacing w:after="0" w:line="360" w:lineRule="auto"/>
        <w:ind w:left="426"/>
        <w:textAlignment w:val="auto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Warunki gwarancji na towar określone są w załączniku nr 2 do SIWZ.</w:t>
      </w:r>
    </w:p>
    <w:p w:rsidR="00A9105C" w:rsidRPr="008A43A9" w:rsidRDefault="00A9105C" w:rsidP="00B57F7B">
      <w:pPr>
        <w:pStyle w:val="Tekstpodstawowywcity"/>
        <w:widowControl/>
        <w:numPr>
          <w:ilvl w:val="2"/>
          <w:numId w:val="16"/>
        </w:numPr>
        <w:tabs>
          <w:tab w:val="clear" w:pos="1440"/>
        </w:tabs>
        <w:spacing w:after="0" w:line="360" w:lineRule="auto"/>
        <w:ind w:left="426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Niezależnie od udzielonej przez Sprzedającego gwarancji,  Kupującemu przysługują uprawnienia z tytułu rękojmi za wady fizyczne i prawne rzeczy sprzedanej, na zasadach określonych w Kodeksie cywilnym.</w:t>
      </w:r>
    </w:p>
    <w:p w:rsidR="00DE7390" w:rsidRPr="008A43A9" w:rsidRDefault="00DE7390" w:rsidP="009153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57F7B" w:rsidRPr="008A43A9" w:rsidRDefault="00B57F7B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5</w:t>
      </w:r>
    </w:p>
    <w:p w:rsidR="00B57F7B" w:rsidRPr="008A43A9" w:rsidRDefault="000858B9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858B9">
        <w:rPr>
          <w:rFonts w:ascii="Times New Roman" w:eastAsia="Calibri" w:hAnsi="Times New Roman" w:cs="Times New Roman"/>
          <w:bCs/>
          <w:sz w:val="20"/>
          <w:szCs w:val="20"/>
        </w:rPr>
        <w:t>Sprzedawca</w:t>
      </w:r>
      <w:r w:rsidR="00B57F7B" w:rsidRPr="008A43A9">
        <w:rPr>
          <w:rFonts w:ascii="Times New Roman" w:eastAsia="Calibri" w:hAnsi="Times New Roman" w:cs="Times New Roman"/>
          <w:sz w:val="20"/>
          <w:szCs w:val="20"/>
        </w:rPr>
        <w:t xml:space="preserve"> zobowiązany jest do zapłaty </w:t>
      </w:r>
      <w:r>
        <w:rPr>
          <w:rFonts w:ascii="Times New Roman" w:eastAsia="Calibri" w:hAnsi="Times New Roman" w:cs="Times New Roman"/>
          <w:bCs/>
          <w:sz w:val="20"/>
          <w:szCs w:val="20"/>
        </w:rPr>
        <w:t>Kupują</w:t>
      </w:r>
      <w:r w:rsidRPr="000858B9">
        <w:rPr>
          <w:rFonts w:ascii="Times New Roman" w:eastAsia="Calibri" w:hAnsi="Times New Roman" w:cs="Times New Roman"/>
          <w:bCs/>
          <w:sz w:val="20"/>
          <w:szCs w:val="20"/>
        </w:rPr>
        <w:t>cemu</w:t>
      </w:r>
      <w:r w:rsidR="00B57F7B" w:rsidRPr="000858B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57F7B" w:rsidRPr="008A43A9">
        <w:rPr>
          <w:rFonts w:ascii="Times New Roman" w:eastAsia="Calibri" w:hAnsi="Times New Roman" w:cs="Times New Roman"/>
          <w:sz w:val="20"/>
          <w:szCs w:val="20"/>
        </w:rPr>
        <w:t>kar umownych w następujących wypadkach i w następujących wysokościach:</w:t>
      </w:r>
    </w:p>
    <w:p w:rsidR="00B57F7B" w:rsidRPr="008A43A9" w:rsidRDefault="00B57F7B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za opóźnienie w wykonaniu prze</w:t>
      </w:r>
      <w:r w:rsidR="006A5291" w:rsidRPr="008A43A9">
        <w:rPr>
          <w:rFonts w:ascii="Times New Roman" w:eastAsia="Calibri" w:hAnsi="Times New Roman" w:cs="Times New Roman"/>
          <w:sz w:val="20"/>
          <w:szCs w:val="20"/>
        </w:rPr>
        <w:t>dmiotu umowy  - w wysokości 2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% wartości umowy brutto wskazanej w § 1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8A43A9">
        <w:rPr>
          <w:rFonts w:ascii="Times New Roman" w:eastAsia="Calibri" w:hAnsi="Times New Roman" w:cs="Times New Roman"/>
          <w:sz w:val="20"/>
          <w:szCs w:val="20"/>
        </w:rPr>
        <w:t>za każ</w:t>
      </w:r>
      <w:r w:rsidR="00A9105C">
        <w:rPr>
          <w:rFonts w:ascii="Times New Roman" w:eastAsia="Calibri" w:hAnsi="Times New Roman" w:cs="Times New Roman"/>
          <w:sz w:val="20"/>
          <w:szCs w:val="20"/>
        </w:rPr>
        <w:t>dy rozpoczęty dzień opóźnienia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, nie więcej jednak niż 20% wartości umowy brutto wskazanej w § 1, </w:t>
      </w:r>
    </w:p>
    <w:p w:rsidR="00B57F7B" w:rsidRPr="008A43A9" w:rsidRDefault="00B57F7B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odstąpienia od umowy przez którąkolwiek ze stron z przyczyn za które odpowiedzialność ponosi </w:t>
      </w:r>
      <w:r w:rsidR="000858B9">
        <w:rPr>
          <w:rFonts w:ascii="Times New Roman" w:eastAsia="Calibri" w:hAnsi="Times New Roman" w:cs="Times New Roman"/>
          <w:sz w:val="20"/>
          <w:szCs w:val="20"/>
        </w:rPr>
        <w:t>Sprzedawca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- w wysokości 20% wartości umowy brutto wskazanej w § 1,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opóźnienia, o którym mowa w ust. 1 lit. a) przekraczającego 14 dni, </w:t>
      </w:r>
      <w:r w:rsidR="00A9105C">
        <w:rPr>
          <w:rFonts w:ascii="Times New Roman" w:eastAsia="Calibri" w:hAnsi="Times New Roman" w:cs="Times New Roman"/>
          <w:bCs/>
          <w:sz w:val="20"/>
          <w:szCs w:val="20"/>
        </w:rPr>
        <w:t>Kupują</w:t>
      </w:r>
      <w:r w:rsidR="000858B9" w:rsidRPr="000858B9">
        <w:rPr>
          <w:rFonts w:ascii="Times New Roman" w:eastAsia="Calibri" w:hAnsi="Times New Roman" w:cs="Times New Roman"/>
          <w:bCs/>
          <w:sz w:val="20"/>
          <w:szCs w:val="20"/>
        </w:rPr>
        <w:t>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zastrzega sobie prawo do odstąpienia od umowy oraz naliczenia kar umownych w sposób określony w ust. 1 lit. </w:t>
      </w:r>
      <w:r w:rsidR="006A5291" w:rsidRPr="008A43A9">
        <w:rPr>
          <w:rFonts w:ascii="Times New Roman" w:eastAsia="Calibri" w:hAnsi="Times New Roman" w:cs="Times New Roman"/>
          <w:sz w:val="20"/>
          <w:szCs w:val="20"/>
        </w:rPr>
        <w:t>b</w:t>
      </w:r>
      <w:r w:rsidRPr="008A43A9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przypadku, gdyby u </w:t>
      </w:r>
      <w:r w:rsidR="000858B9" w:rsidRPr="000858B9">
        <w:rPr>
          <w:rFonts w:ascii="Times New Roman" w:eastAsia="Calibri" w:hAnsi="Times New Roman" w:cs="Times New Roman"/>
          <w:bCs/>
          <w:sz w:val="20"/>
          <w:szCs w:val="20"/>
        </w:rPr>
        <w:t>Ku</w:t>
      </w:r>
      <w:r w:rsidR="00A9105C">
        <w:rPr>
          <w:rFonts w:ascii="Times New Roman" w:eastAsia="Calibri" w:hAnsi="Times New Roman" w:cs="Times New Roman"/>
          <w:bCs/>
          <w:sz w:val="20"/>
          <w:szCs w:val="20"/>
        </w:rPr>
        <w:t>pują</w:t>
      </w:r>
      <w:r w:rsidR="000858B9" w:rsidRPr="000858B9">
        <w:rPr>
          <w:rFonts w:ascii="Times New Roman" w:eastAsia="Calibri" w:hAnsi="Times New Roman" w:cs="Times New Roman"/>
          <w:bCs/>
          <w:sz w:val="20"/>
          <w:szCs w:val="20"/>
        </w:rPr>
        <w:t>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wskutek niewykonania lub nienależytego wykonania zobowiązania przez </w:t>
      </w:r>
      <w:r w:rsidR="000858B9" w:rsidRPr="000858B9">
        <w:rPr>
          <w:rFonts w:ascii="Times New Roman" w:eastAsia="Calibri" w:hAnsi="Times New Roman" w:cs="Times New Roman"/>
          <w:bCs/>
          <w:sz w:val="20"/>
          <w:szCs w:val="20"/>
        </w:rPr>
        <w:t>Sprzedającego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powstała szkoda przewyższająca karę umowną </w:t>
      </w:r>
      <w:r w:rsidR="000858B9" w:rsidRPr="000858B9">
        <w:rPr>
          <w:rFonts w:ascii="Times New Roman" w:eastAsia="Calibri" w:hAnsi="Times New Roman" w:cs="Times New Roman"/>
          <w:bCs/>
          <w:sz w:val="20"/>
          <w:szCs w:val="20"/>
        </w:rPr>
        <w:t>Kupujący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zachowuje prawo do dochodzenia odszkodowania uzupełniającego na zasadach ogólnych prawa cywilnego.</w:t>
      </w:r>
    </w:p>
    <w:p w:rsidR="00651DA7" w:rsidRDefault="000858B9" w:rsidP="00651DA7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Sprzedający</w:t>
      </w:r>
      <w:r w:rsidR="00B57F7B" w:rsidRPr="008A43A9">
        <w:rPr>
          <w:rFonts w:ascii="Times New Roman" w:eastAsia="Calibri" w:hAnsi="Times New Roman" w:cs="Times New Roman"/>
          <w:sz w:val="20"/>
          <w:szCs w:val="20"/>
        </w:rPr>
        <w:t xml:space="preserve"> wyraża zgodę na potrącenie kar umownych z </w:t>
      </w:r>
      <w:r w:rsidR="00A9105C">
        <w:rPr>
          <w:rFonts w:ascii="Times New Roman" w:eastAsia="Calibri" w:hAnsi="Times New Roman" w:cs="Times New Roman"/>
          <w:sz w:val="20"/>
          <w:szCs w:val="20"/>
        </w:rPr>
        <w:t>ceny sprzedaży.</w:t>
      </w:r>
      <w:r w:rsidR="00B57F7B" w:rsidRPr="008A43A9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 xml:space="preserve">. </w:t>
      </w:r>
    </w:p>
    <w:p w:rsidR="00651DA7" w:rsidRPr="00651DA7" w:rsidRDefault="00651DA7" w:rsidP="00651DA7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1DA7">
        <w:rPr>
          <w:rFonts w:ascii="Times New Roman" w:eastAsia="Calibri" w:hAnsi="Times New Roman" w:cs="Times New Roman"/>
          <w:bCs/>
          <w:sz w:val="20"/>
          <w:szCs w:val="20"/>
        </w:rPr>
        <w:t>Kupujący</w:t>
      </w:r>
      <w:r w:rsidRPr="00651DA7">
        <w:rPr>
          <w:rFonts w:ascii="Times New Roman" w:eastAsia="Calibri" w:hAnsi="Times New Roman" w:cs="Times New Roman"/>
          <w:sz w:val="20"/>
          <w:szCs w:val="20"/>
        </w:rPr>
        <w:t xml:space="preserve"> zobowiązany jest do zapłaty </w:t>
      </w:r>
      <w:r w:rsidRPr="00651DA7">
        <w:rPr>
          <w:rFonts w:ascii="Times New Roman" w:eastAsia="Calibri" w:hAnsi="Times New Roman" w:cs="Times New Roman"/>
          <w:bCs/>
          <w:sz w:val="20"/>
          <w:szCs w:val="20"/>
        </w:rPr>
        <w:t>Sprzedającemu</w:t>
      </w:r>
      <w:r w:rsidRPr="00651DA7">
        <w:rPr>
          <w:rFonts w:ascii="Times New Roman" w:eastAsia="Calibri" w:hAnsi="Times New Roman" w:cs="Times New Roman"/>
          <w:sz w:val="20"/>
          <w:szCs w:val="20"/>
        </w:rPr>
        <w:t xml:space="preserve"> kar umownych w przypadku odstąpienia od umowy przez którąkolwiek ze stron z przyczyn za które odpowiedzialność ponosi </w:t>
      </w:r>
      <w:r>
        <w:rPr>
          <w:rFonts w:ascii="Times New Roman" w:eastAsia="Calibri" w:hAnsi="Times New Roman" w:cs="Times New Roman"/>
          <w:sz w:val="20"/>
          <w:szCs w:val="20"/>
        </w:rPr>
        <w:t>Kupujący</w:t>
      </w:r>
      <w:r w:rsidRPr="00651DA7">
        <w:rPr>
          <w:rFonts w:ascii="Times New Roman" w:eastAsia="Calibri" w:hAnsi="Times New Roman" w:cs="Times New Roman"/>
          <w:sz w:val="20"/>
          <w:szCs w:val="20"/>
        </w:rPr>
        <w:t xml:space="preserve"> - w wysokości 20% wartości umowy brutto wskazanej w § 1,</w:t>
      </w:r>
    </w:p>
    <w:p w:rsidR="00B57F7B" w:rsidRPr="008A43A9" w:rsidRDefault="00B57F7B" w:rsidP="00B57F7B">
      <w:pPr>
        <w:tabs>
          <w:tab w:val="left" w:pos="426"/>
        </w:tabs>
        <w:autoSpaceDE w:val="0"/>
        <w:spacing w:after="0" w:line="360" w:lineRule="auto"/>
        <w:ind w:left="426"/>
        <w:rPr>
          <w:rFonts w:ascii="Times New Roman" w:eastAsia="Calibri" w:hAnsi="Times New Roman" w:cs="Times New Roman"/>
          <w:sz w:val="20"/>
          <w:szCs w:val="20"/>
        </w:rPr>
      </w:pPr>
    </w:p>
    <w:p w:rsidR="00B57F7B" w:rsidRPr="008A43A9" w:rsidRDefault="00B57F7B" w:rsidP="00B57F7B">
      <w:pPr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6.</w:t>
      </w:r>
    </w:p>
    <w:p w:rsidR="00B57F7B" w:rsidRPr="008A43A9" w:rsidRDefault="000858B9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0858B9">
        <w:rPr>
          <w:rFonts w:ascii="Times New Roman" w:eastAsia="Calibri" w:hAnsi="Times New Roman" w:cs="Times New Roman"/>
          <w:sz w:val="20"/>
          <w:szCs w:val="20"/>
        </w:rPr>
        <w:t>Kupu</w:t>
      </w:r>
      <w:r>
        <w:rPr>
          <w:rFonts w:ascii="Times New Roman" w:eastAsia="Calibri" w:hAnsi="Times New Roman" w:cs="Times New Roman"/>
          <w:sz w:val="20"/>
          <w:szCs w:val="20"/>
        </w:rPr>
        <w:t>ją</w:t>
      </w:r>
      <w:r w:rsidRPr="000858B9">
        <w:rPr>
          <w:rFonts w:ascii="Times New Roman" w:eastAsia="Calibri" w:hAnsi="Times New Roman" w:cs="Times New Roman"/>
          <w:sz w:val="20"/>
          <w:szCs w:val="20"/>
        </w:rPr>
        <w:t>cy</w:t>
      </w:r>
      <w:r w:rsidR="00B57F7B" w:rsidRPr="008A43A9">
        <w:rPr>
          <w:rFonts w:ascii="Times New Roman" w:eastAsia="Calibri" w:hAnsi="Times New Roman" w:cs="Times New Roman"/>
          <w:sz w:val="20"/>
          <w:szCs w:val="20"/>
        </w:rPr>
        <w:t xml:space="preserve"> zobowiązuje się do zapłaty </w:t>
      </w:r>
      <w:r>
        <w:rPr>
          <w:rFonts w:ascii="Times New Roman" w:eastAsia="Calibri" w:hAnsi="Times New Roman" w:cs="Times New Roman"/>
          <w:sz w:val="20"/>
          <w:szCs w:val="20"/>
        </w:rPr>
        <w:t>ceny sprzedaży</w:t>
      </w:r>
      <w:r w:rsidR="00B57F7B" w:rsidRPr="008A43A9">
        <w:rPr>
          <w:rFonts w:ascii="Times New Roman" w:eastAsia="Calibri" w:hAnsi="Times New Roman" w:cs="Times New Roman"/>
          <w:sz w:val="20"/>
          <w:szCs w:val="20"/>
        </w:rPr>
        <w:t xml:space="preserve"> przelewem w terminie …  </w:t>
      </w:r>
      <w:r w:rsidR="00B57F7B" w:rsidRPr="008A43A9">
        <w:rPr>
          <w:rFonts w:ascii="Times New Roman" w:hAnsi="Times New Roman" w:cs="Times New Roman"/>
          <w:sz w:val="20"/>
          <w:szCs w:val="20"/>
        </w:rPr>
        <w:t>(min. 30</w:t>
      </w:r>
      <w:r w:rsidR="00B57F7B" w:rsidRPr="008A43A9">
        <w:rPr>
          <w:rFonts w:ascii="Times New Roman" w:eastAsia="Calibri" w:hAnsi="Times New Roman" w:cs="Times New Roman"/>
          <w:sz w:val="20"/>
          <w:szCs w:val="20"/>
        </w:rPr>
        <w:t xml:space="preserve"> dni) dni od daty </w:t>
      </w:r>
      <w:r w:rsidR="00B57F7B" w:rsidRPr="008A43A9">
        <w:rPr>
          <w:rFonts w:ascii="Times New Roman" w:eastAsia="Calibri" w:hAnsi="Times New Roman" w:cs="Times New Roman"/>
          <w:sz w:val="20"/>
          <w:szCs w:val="20"/>
        </w:rPr>
        <w:lastRenderedPageBreak/>
        <w:t>dostarczenia faktury VAT.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zwłoki </w:t>
      </w:r>
      <w:r w:rsidR="000858B9">
        <w:rPr>
          <w:rFonts w:ascii="Times New Roman" w:eastAsia="Calibri" w:hAnsi="Times New Roman" w:cs="Times New Roman"/>
          <w:sz w:val="20"/>
          <w:szCs w:val="20"/>
        </w:rPr>
        <w:t>Kupującego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 zapłacie </w:t>
      </w:r>
      <w:r w:rsidR="000858B9">
        <w:rPr>
          <w:rFonts w:ascii="Times New Roman" w:eastAsia="Calibri" w:hAnsi="Times New Roman" w:cs="Times New Roman"/>
          <w:sz w:val="20"/>
          <w:szCs w:val="20"/>
        </w:rPr>
        <w:t>ceny sprzedaży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 terminie, o którym mowa w ust. 1, </w:t>
      </w:r>
      <w:r w:rsidR="000858B9">
        <w:rPr>
          <w:rFonts w:ascii="Times New Roman" w:eastAsia="Calibri" w:hAnsi="Times New Roman" w:cs="Times New Roman"/>
          <w:sz w:val="20"/>
          <w:szCs w:val="20"/>
        </w:rPr>
        <w:t>Sprzedającemu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przysługiwać będą odsetki równe odsetkom w wysokości obliczonej zgodnie z obowiązującymi przepisami prawa.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nieprawidłowo wystawionej faktury</w:t>
      </w:r>
      <w:r w:rsidR="00A9105C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A9105C">
        <w:rPr>
          <w:rFonts w:ascii="Times New Roman" w:eastAsia="Calibri" w:hAnsi="Times New Roman" w:cs="Times New Roman"/>
          <w:sz w:val="20"/>
          <w:szCs w:val="20"/>
        </w:rPr>
        <w:t>Vat</w:t>
      </w:r>
      <w:proofErr w:type="spellEnd"/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przez </w:t>
      </w:r>
      <w:r w:rsidR="000858B9" w:rsidRPr="000858B9">
        <w:rPr>
          <w:rFonts w:ascii="Times New Roman" w:eastAsia="Calibri" w:hAnsi="Times New Roman" w:cs="Times New Roman"/>
          <w:sz w:val="20"/>
          <w:szCs w:val="20"/>
        </w:rPr>
        <w:t>Sprzed</w:t>
      </w:r>
      <w:r w:rsidR="000858B9">
        <w:rPr>
          <w:rFonts w:ascii="Times New Roman" w:eastAsia="Calibri" w:hAnsi="Times New Roman" w:cs="Times New Roman"/>
          <w:sz w:val="20"/>
          <w:szCs w:val="20"/>
        </w:rPr>
        <w:t>ają</w:t>
      </w:r>
      <w:r w:rsidR="000858B9" w:rsidRPr="000858B9">
        <w:rPr>
          <w:rFonts w:ascii="Times New Roman" w:eastAsia="Calibri" w:hAnsi="Times New Roman" w:cs="Times New Roman"/>
          <w:sz w:val="20"/>
          <w:szCs w:val="20"/>
        </w:rPr>
        <w:t>cego,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termin płatności, o którym mowa w ust. 1 będzie liczony od daty otrzymania przez </w:t>
      </w:r>
      <w:r w:rsidR="000858B9">
        <w:rPr>
          <w:rFonts w:ascii="Times New Roman" w:eastAsia="Calibri" w:hAnsi="Times New Roman" w:cs="Times New Roman"/>
          <w:sz w:val="20"/>
          <w:szCs w:val="20"/>
        </w:rPr>
        <w:t>Kupują</w:t>
      </w:r>
      <w:r w:rsidR="000858B9" w:rsidRPr="000858B9">
        <w:rPr>
          <w:rFonts w:ascii="Times New Roman" w:eastAsia="Calibri" w:hAnsi="Times New Roman" w:cs="Times New Roman"/>
          <w:sz w:val="20"/>
          <w:szCs w:val="20"/>
        </w:rPr>
        <w:t>cego</w:t>
      </w:r>
      <w:r w:rsidRPr="000858B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858B9">
        <w:rPr>
          <w:rFonts w:ascii="Times New Roman" w:eastAsia="Calibri" w:hAnsi="Times New Roman" w:cs="Times New Roman"/>
          <w:sz w:val="20"/>
          <w:szCs w:val="20"/>
        </w:rPr>
        <w:t>prawidłowo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wystawionej faktury korygującej.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Za datę zapłaty przyjmuje się dzień obciążenia rachunku </w:t>
      </w:r>
      <w:r w:rsidR="000858B9" w:rsidRPr="000858B9">
        <w:rPr>
          <w:rFonts w:ascii="Times New Roman" w:eastAsia="Calibri" w:hAnsi="Times New Roman" w:cs="Times New Roman"/>
          <w:sz w:val="20"/>
          <w:szCs w:val="20"/>
        </w:rPr>
        <w:t>Kupującego</w:t>
      </w:r>
      <w:r w:rsidRPr="000858B9">
        <w:rPr>
          <w:rFonts w:ascii="Times New Roman" w:eastAsia="Calibri" w:hAnsi="Times New Roman" w:cs="Times New Roman"/>
          <w:sz w:val="20"/>
          <w:szCs w:val="20"/>
        </w:rPr>
        <w:t>.</w:t>
      </w:r>
    </w:p>
    <w:p w:rsidR="00B57F7B" w:rsidRPr="008A43A9" w:rsidRDefault="000858B9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0858B9">
        <w:rPr>
          <w:rFonts w:ascii="Times New Roman" w:eastAsia="Calibri" w:hAnsi="Times New Roman" w:cs="Times New Roman"/>
          <w:sz w:val="20"/>
          <w:szCs w:val="20"/>
        </w:rPr>
        <w:t>Sprzedający</w:t>
      </w:r>
      <w:r w:rsidR="00B57F7B" w:rsidRPr="008A43A9">
        <w:rPr>
          <w:rFonts w:ascii="Times New Roman" w:eastAsia="Calibri" w:hAnsi="Times New Roman" w:cs="Times New Roman"/>
          <w:sz w:val="20"/>
          <w:szCs w:val="20"/>
        </w:rPr>
        <w:t xml:space="preserve"> nie może dokonać żadnej czynności prawnej mającej na celu zbycie wierzytelności pieniężnych związanych z realizacją niniejszej umowy na rzecz osób trzecich bez uzyskania zgody podmiotu, o którym mowa w art. 54 ust. 5 ustawy z dnia 15 kwietnia 2011r. o działalności leczniczej (Dz. U. z 2013, poz. 217), pod rygorem nieważności takiej czynności.</w:t>
      </w:r>
    </w:p>
    <w:p w:rsidR="00027537" w:rsidRPr="008A43A9" w:rsidRDefault="00027537" w:rsidP="006A52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218F4" w:rsidRDefault="00027537" w:rsidP="00F218F4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ym w:font="Arial" w:char="00A7"/>
      </w:r>
      <w:r w:rsidR="006A5291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7</w:t>
      </w:r>
    </w:p>
    <w:p w:rsidR="00027537" w:rsidRPr="00F218F4" w:rsidRDefault="00027537" w:rsidP="00F218F4">
      <w:pPr>
        <w:spacing w:after="0" w:line="360" w:lineRule="auto"/>
        <w:ind w:left="14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Istotne zmiany  postanowień umowy dopuszczalne są w następujących przypadkach: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zmiany obowiązujących przepisów prawa, 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zmiany będące następstwem działania organów administracji, w tym zmiany przepisów powodujących konieczność uzyskania dodatkowych dokumentów, które te przepisy narzucają,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zaistnienia klęski żywiołowej lub siły wyższej (zdarzenie zewnętrzne, niemożliwe do przewidzenia i do zapobieżenia) uniemożliwiająca wykonanie przedmiotu umowy zgodnie z SIWZ,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zmiana dotycząca dostarczanego przedmiotu zamówienia w sytuacji, gdy nastąpi wycofanie danego modelu (typu) z produkcji przez producenta, a dostępny będzie sprzęt o parametrach nie gorszych niż wynikający z umowy, pod warunkiem, że nowa cena nie będzie wyższa niż wskazana w ofercie; wycofanie modelu (typu) określonego w przedmiocie zamówienia z produkcji przez producenta Wykonawca musi pisemnie udokumentować,</w:t>
      </w:r>
    </w:p>
    <w:p w:rsidR="00027537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zmiana dotycząca terminu realizacji umowy, jeżeli uzasadnione to będzie okolicznościami leżącymi po stronie </w:t>
      </w:r>
      <w:r w:rsidR="00F218F4">
        <w:rPr>
          <w:rFonts w:ascii="Times New Roman" w:eastAsia="Arial Unicode MS" w:hAnsi="Times New Roman" w:cs="Times New Roman"/>
          <w:sz w:val="20"/>
          <w:szCs w:val="20"/>
        </w:rPr>
        <w:t>Kupującego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, w szczególności sytuacją finansową, zdolnościami płatniczymi lub warunkami organizacyjnymi lub gdy zmiany są korzystne dla </w:t>
      </w:r>
      <w:r w:rsidR="00F218F4">
        <w:rPr>
          <w:rFonts w:ascii="Times New Roman" w:eastAsia="Arial Unicode MS" w:hAnsi="Times New Roman" w:cs="Times New Roman"/>
          <w:sz w:val="20"/>
          <w:szCs w:val="20"/>
        </w:rPr>
        <w:t>Kupującego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>.</w:t>
      </w:r>
    </w:p>
    <w:p w:rsidR="00F218F4" w:rsidRDefault="00F218F4" w:rsidP="00F218F4">
      <w:pPr>
        <w:widowControl w:val="0"/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:rsidR="00F218F4" w:rsidRPr="008A43A9" w:rsidRDefault="00F218F4" w:rsidP="00F218F4">
      <w:pPr>
        <w:widowControl w:val="0"/>
        <w:suppressAutoHyphens/>
        <w:spacing w:after="0" w:line="360" w:lineRule="auto"/>
        <w:ind w:left="142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ym w:font="Arial" w:char="00A7"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8</w:t>
      </w:r>
    </w:p>
    <w:p w:rsidR="00027537" w:rsidRPr="00F218F4" w:rsidRDefault="00F218F4" w:rsidP="00F218F4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ind w:left="142" w:hanging="426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Kupujący</w:t>
      </w:r>
      <w:r w:rsidR="00027537" w:rsidRPr="00F218F4">
        <w:rPr>
          <w:rFonts w:ascii="Times New Roman" w:eastAsia="Arial Unicode MS" w:hAnsi="Times New Roman" w:cs="Times New Roman"/>
          <w:sz w:val="20"/>
          <w:szCs w:val="20"/>
        </w:rPr>
        <w:t xml:space="preserve"> może odstąpić od umowy, w razie zaistnienia istotnej zmiany okoliczności powodującej, że wykonanie umowy nie leży 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wiadomości o tych okolicznościach,</w:t>
      </w:r>
    </w:p>
    <w:p w:rsidR="00027537" w:rsidRPr="008A43A9" w:rsidRDefault="00F218F4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Kupujący</w:t>
      </w:r>
      <w:r w:rsidR="00027537" w:rsidRPr="008A43A9">
        <w:rPr>
          <w:rFonts w:ascii="Times New Roman" w:eastAsia="Arial Unicode MS" w:hAnsi="Times New Roman" w:cs="Times New Roman"/>
          <w:sz w:val="20"/>
          <w:szCs w:val="20"/>
        </w:rPr>
        <w:t xml:space="preserve"> może odstąpić od umowy</w:t>
      </w:r>
      <w:r w:rsidR="00A9105C">
        <w:rPr>
          <w:rFonts w:ascii="Times New Roman" w:eastAsia="Arial Unicode MS" w:hAnsi="Times New Roman" w:cs="Times New Roman"/>
          <w:sz w:val="20"/>
          <w:szCs w:val="20"/>
        </w:rPr>
        <w:t xml:space="preserve"> w wypadku</w:t>
      </w:r>
      <w:r w:rsidR="00027537" w:rsidRPr="008A43A9">
        <w:rPr>
          <w:rFonts w:ascii="Times New Roman" w:eastAsia="Arial Unicode MS" w:hAnsi="Times New Roman" w:cs="Times New Roman"/>
          <w:sz w:val="20"/>
          <w:szCs w:val="20"/>
        </w:rPr>
        <w:t xml:space="preserve"> ogłoszenia upadłości lub likwidacji 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Sprzedającego </w:t>
      </w:r>
      <w:r w:rsidR="00A9105C">
        <w:rPr>
          <w:rFonts w:ascii="Times New Roman" w:eastAsia="Arial Unicode MS" w:hAnsi="Times New Roman" w:cs="Times New Roman"/>
          <w:sz w:val="20"/>
          <w:szCs w:val="20"/>
        </w:rPr>
        <w:t>bądź też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027537" w:rsidRPr="008A43A9">
        <w:rPr>
          <w:rFonts w:ascii="Times New Roman" w:eastAsia="Arial Unicode MS" w:hAnsi="Times New Roman" w:cs="Times New Roman"/>
          <w:sz w:val="20"/>
          <w:szCs w:val="20"/>
        </w:rPr>
        <w:t xml:space="preserve">wydania nakazu zajęcia majątku </w:t>
      </w:r>
      <w:r>
        <w:rPr>
          <w:rFonts w:ascii="Times New Roman" w:eastAsia="Arial Unicode MS" w:hAnsi="Times New Roman" w:cs="Times New Roman"/>
          <w:sz w:val="20"/>
          <w:szCs w:val="20"/>
        </w:rPr>
        <w:t>Sprzedającego</w:t>
      </w:r>
      <w:r w:rsidR="00027537" w:rsidRPr="008A43A9">
        <w:rPr>
          <w:rFonts w:ascii="Times New Roman" w:eastAsia="Arial Unicode MS" w:hAnsi="Times New Roman" w:cs="Times New Roman"/>
          <w:sz w:val="20"/>
          <w:szCs w:val="20"/>
        </w:rPr>
        <w:t>,</w:t>
      </w:r>
    </w:p>
    <w:p w:rsidR="00027537" w:rsidRPr="00F218F4" w:rsidRDefault="00F218F4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F218F4">
        <w:rPr>
          <w:rFonts w:ascii="Times New Roman" w:eastAsia="Arial Unicode MS" w:hAnsi="Times New Roman" w:cs="Times New Roman"/>
          <w:sz w:val="20"/>
          <w:szCs w:val="20"/>
        </w:rPr>
        <w:t>Kupujący</w:t>
      </w:r>
      <w:r w:rsidR="00027537" w:rsidRPr="00F218F4">
        <w:rPr>
          <w:rFonts w:ascii="Times New Roman" w:eastAsia="Arial Unicode MS" w:hAnsi="Times New Roman" w:cs="Times New Roman"/>
          <w:sz w:val="20"/>
          <w:szCs w:val="20"/>
        </w:rPr>
        <w:t xml:space="preserve"> mo</w:t>
      </w:r>
      <w:r w:rsidRPr="00F218F4">
        <w:rPr>
          <w:rFonts w:ascii="Times New Roman" w:eastAsia="Arial Unicode MS" w:hAnsi="Times New Roman" w:cs="Times New Roman"/>
          <w:sz w:val="20"/>
          <w:szCs w:val="20"/>
        </w:rPr>
        <w:t xml:space="preserve">że </w:t>
      </w:r>
      <w:r w:rsidR="00A9105C">
        <w:rPr>
          <w:rFonts w:ascii="Times New Roman" w:eastAsia="Arial Unicode MS" w:hAnsi="Times New Roman" w:cs="Times New Roman"/>
          <w:sz w:val="20"/>
          <w:szCs w:val="20"/>
        </w:rPr>
        <w:t xml:space="preserve">również </w:t>
      </w:r>
      <w:r w:rsidRPr="00F218F4">
        <w:rPr>
          <w:rFonts w:ascii="Times New Roman" w:eastAsia="Arial Unicode MS" w:hAnsi="Times New Roman" w:cs="Times New Roman"/>
          <w:sz w:val="20"/>
          <w:szCs w:val="20"/>
        </w:rPr>
        <w:t xml:space="preserve">odstąpić od umowy w przypadkach określonych w ustawie Prawo zamówień publicznych i </w:t>
      </w:r>
      <w:r>
        <w:rPr>
          <w:rFonts w:ascii="Times New Roman" w:eastAsia="Arial Unicode MS" w:hAnsi="Times New Roman" w:cs="Times New Roman"/>
          <w:sz w:val="20"/>
          <w:szCs w:val="20"/>
        </w:rPr>
        <w:t>ustawie Kodeks cywilny,</w:t>
      </w:r>
      <w:r w:rsidRPr="00F218F4">
        <w:rPr>
          <w:rFonts w:ascii="Times New Roman" w:eastAsia="Arial Unicode MS" w:hAnsi="Times New Roman" w:cs="Times New Roman"/>
          <w:sz w:val="20"/>
          <w:szCs w:val="20"/>
        </w:rPr>
        <w:t xml:space="preserve"> a także</w:t>
      </w:r>
      <w:r w:rsidR="00027537" w:rsidRPr="00F218F4">
        <w:rPr>
          <w:rFonts w:ascii="Times New Roman" w:eastAsia="Arial Unicode MS" w:hAnsi="Times New Roman" w:cs="Times New Roman"/>
          <w:sz w:val="20"/>
          <w:szCs w:val="20"/>
        </w:rPr>
        <w:t xml:space="preserve"> gdy opóźnienie w  dostawie </w:t>
      </w:r>
      <w:r w:rsidRPr="00F218F4">
        <w:rPr>
          <w:rFonts w:ascii="Times New Roman" w:eastAsia="Arial Unicode MS" w:hAnsi="Times New Roman" w:cs="Times New Roman"/>
          <w:sz w:val="20"/>
          <w:szCs w:val="20"/>
        </w:rPr>
        <w:t xml:space="preserve">lub realizacji roszczeń </w:t>
      </w:r>
      <w:r w:rsidR="00A9105C">
        <w:rPr>
          <w:rFonts w:ascii="Times New Roman" w:eastAsia="Arial Unicode MS" w:hAnsi="Times New Roman" w:cs="Times New Roman"/>
          <w:sz w:val="20"/>
          <w:szCs w:val="20"/>
        </w:rPr>
        <w:t xml:space="preserve">Kupującego </w:t>
      </w:r>
      <w:r w:rsidRPr="00F218F4">
        <w:rPr>
          <w:rFonts w:ascii="Times New Roman" w:eastAsia="Arial Unicode MS" w:hAnsi="Times New Roman" w:cs="Times New Roman"/>
          <w:sz w:val="20"/>
          <w:szCs w:val="20"/>
        </w:rPr>
        <w:t xml:space="preserve">z tytułu gwarancji lub rękojmi </w:t>
      </w:r>
      <w:r w:rsidR="006A5291" w:rsidRPr="00F218F4">
        <w:rPr>
          <w:rFonts w:ascii="Times New Roman" w:eastAsia="Arial Unicode MS" w:hAnsi="Times New Roman" w:cs="Times New Roman"/>
          <w:sz w:val="20"/>
          <w:szCs w:val="20"/>
        </w:rPr>
        <w:t>przekroczy 14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 dni.</w:t>
      </w:r>
    </w:p>
    <w:p w:rsidR="00027537" w:rsidRPr="008A43A9" w:rsidRDefault="00A9105C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§ 9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 w:hanging="426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1.  Wszelkie zmiany niniejszej umowy mogą być dokonane wyłącznie na piś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mie pod rygorem nieważności.</w:t>
      </w:r>
    </w:p>
    <w:p w:rsidR="00A9105C" w:rsidRDefault="00027537" w:rsidP="00A9105C">
      <w:pPr>
        <w:widowControl w:val="0"/>
        <w:suppressAutoHyphens/>
        <w:spacing w:after="0" w:line="360" w:lineRule="auto"/>
        <w:ind w:hanging="284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2.  W sprawach nie uregulowanych w niniejszej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 xml:space="preserve"> umowie będą miały zastosowanie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 przepisy ustawy Prawo zamówień publicznych i kodeksu cywilnego.</w:t>
      </w:r>
    </w:p>
    <w:p w:rsidR="00A9105C" w:rsidRDefault="00A9105C" w:rsidP="00A9105C">
      <w:pPr>
        <w:widowControl w:val="0"/>
        <w:suppressAutoHyphens/>
        <w:spacing w:after="0" w:line="360" w:lineRule="auto"/>
        <w:ind w:hanging="284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A9105C">
        <w:rPr>
          <w:rFonts w:ascii="Times New Roman" w:eastAsia="Arial Unicode MS" w:hAnsi="Times New Roman" w:cs="Times New Roman"/>
          <w:sz w:val="20"/>
          <w:szCs w:val="20"/>
        </w:rPr>
        <w:t xml:space="preserve">3. </w:t>
      </w:r>
      <w:r w:rsidR="00027537" w:rsidRPr="00A9105C">
        <w:rPr>
          <w:rFonts w:ascii="Times New Roman" w:eastAsia="Arial Unicode MS" w:hAnsi="Times New Roman" w:cs="Times New Roman"/>
          <w:sz w:val="20"/>
          <w:szCs w:val="20"/>
        </w:rPr>
        <w:t xml:space="preserve">Cesja wierzytelności </w:t>
      </w:r>
      <w:r>
        <w:rPr>
          <w:rFonts w:ascii="Times New Roman" w:eastAsia="Arial Unicode MS" w:hAnsi="Times New Roman" w:cs="Times New Roman"/>
          <w:sz w:val="20"/>
          <w:szCs w:val="20"/>
        </w:rPr>
        <w:t>Sprzedającego</w:t>
      </w:r>
      <w:r w:rsidR="00027537" w:rsidRPr="00A9105C">
        <w:rPr>
          <w:rFonts w:ascii="Times New Roman" w:eastAsia="Arial Unicode MS" w:hAnsi="Times New Roman" w:cs="Times New Roman"/>
          <w:sz w:val="20"/>
          <w:szCs w:val="20"/>
        </w:rPr>
        <w:t xml:space="preserve"> wynikających z niniejszej umowy wymaga dla swej ważności uprzedniej</w:t>
      </w:r>
      <w:r w:rsidR="00027537" w:rsidRPr="008A43A9">
        <w:rPr>
          <w:rFonts w:ascii="Times New Roman" w:eastAsia="Arial Unicode MS" w:hAnsi="Times New Roman" w:cs="Times New Roman"/>
          <w:sz w:val="20"/>
          <w:szCs w:val="20"/>
        </w:rPr>
        <w:t xml:space="preserve"> pisemnej zgody </w:t>
      </w:r>
      <w:r>
        <w:rPr>
          <w:rFonts w:ascii="Times New Roman" w:eastAsia="Arial Unicode MS" w:hAnsi="Times New Roman" w:cs="Times New Roman"/>
          <w:sz w:val="20"/>
          <w:szCs w:val="20"/>
        </w:rPr>
        <w:t>Kupującego.</w:t>
      </w:r>
    </w:p>
    <w:p w:rsidR="00027537" w:rsidRPr="008A43A9" w:rsidRDefault="00A9105C" w:rsidP="00A9105C">
      <w:pPr>
        <w:widowControl w:val="0"/>
        <w:suppressAutoHyphens/>
        <w:spacing w:after="0" w:line="360" w:lineRule="auto"/>
        <w:ind w:hanging="284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A9105C">
        <w:rPr>
          <w:rFonts w:ascii="Times New Roman" w:eastAsia="Arial Unicode MS" w:hAnsi="Times New Roman" w:cs="Times New Roman"/>
          <w:sz w:val="20"/>
          <w:szCs w:val="20"/>
        </w:rPr>
        <w:t xml:space="preserve">4. </w:t>
      </w:r>
      <w:r w:rsidR="003C5EE8">
        <w:rPr>
          <w:rFonts w:ascii="Times New Roman" w:eastAsia="Arial Unicode MS" w:hAnsi="Times New Roman" w:cs="Times New Roman"/>
          <w:sz w:val="20"/>
          <w:szCs w:val="20"/>
        </w:rPr>
        <w:t>Spory wynikłe na tle realizacji niniejszej umowy Strony poddają rozstrzygnięciu przez sąd powszechny właściwy dla siedziby Kupującego.</w:t>
      </w:r>
      <w:r w:rsidR="00027537" w:rsidRPr="008A43A9">
        <w:rPr>
          <w:rFonts w:ascii="Times New Roman" w:eastAsia="Arial Unicode MS" w:hAnsi="Times New Roman" w:cs="Times New Roman"/>
          <w:sz w:val="20"/>
          <w:szCs w:val="20"/>
        </w:rPr>
        <w:t>.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7F7B" w:rsidRPr="008A43A9" w:rsidRDefault="00A9105C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§ 10</w:t>
      </w:r>
    </w:p>
    <w:p w:rsidR="00B57F7B" w:rsidRPr="008A43A9" w:rsidRDefault="00B57F7B" w:rsidP="003C5EE8">
      <w:pPr>
        <w:numPr>
          <w:ilvl w:val="0"/>
          <w:numId w:val="20"/>
        </w:numPr>
        <w:tabs>
          <w:tab w:val="clear" w:pos="720"/>
          <w:tab w:val="num" w:pos="0"/>
        </w:tabs>
        <w:suppressAutoHyphens/>
        <w:spacing w:after="0" w:line="360" w:lineRule="auto"/>
        <w:ind w:left="0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planowania przez </w:t>
      </w:r>
      <w:r w:rsidR="00F218F4" w:rsidRPr="00F218F4">
        <w:rPr>
          <w:rFonts w:ascii="Times New Roman" w:eastAsia="Calibri" w:hAnsi="Times New Roman" w:cs="Times New Roman"/>
          <w:sz w:val="20"/>
          <w:szCs w:val="20"/>
        </w:rPr>
        <w:t>Sprzedającego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zmian organizacyjno-prawnych tj. ewentualnego </w:t>
      </w:r>
      <w:r w:rsidR="00F218F4">
        <w:rPr>
          <w:rFonts w:ascii="Times New Roman" w:eastAsia="Calibri" w:hAnsi="Times New Roman" w:cs="Times New Roman"/>
          <w:sz w:val="20"/>
          <w:szCs w:val="20"/>
        </w:rPr>
        <w:t xml:space="preserve">przekształcenia, podziału lub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połączenia się z innym podmiotem gospodarczym, bądź likwidacji jest on zobowiązany do poinformowania o tym fakcie </w:t>
      </w:r>
      <w:r w:rsidR="00F218F4" w:rsidRPr="00F218F4">
        <w:rPr>
          <w:rFonts w:ascii="Times New Roman" w:eastAsia="Calibri" w:hAnsi="Times New Roman" w:cs="Times New Roman"/>
          <w:sz w:val="20"/>
          <w:szCs w:val="20"/>
        </w:rPr>
        <w:t>Kupująceg</w:t>
      </w:r>
      <w:r w:rsidRPr="00F218F4">
        <w:rPr>
          <w:rFonts w:ascii="Times New Roman" w:eastAsia="Calibri" w:hAnsi="Times New Roman" w:cs="Times New Roman"/>
          <w:sz w:val="20"/>
          <w:szCs w:val="20"/>
        </w:rPr>
        <w:t xml:space="preserve">o </w:t>
      </w:r>
      <w:r w:rsidRPr="008A43A9">
        <w:rPr>
          <w:rFonts w:ascii="Times New Roman" w:eastAsia="Calibri" w:hAnsi="Times New Roman" w:cs="Times New Roman"/>
          <w:sz w:val="20"/>
          <w:szCs w:val="20"/>
        </w:rPr>
        <w:t>nie później niż 30 dni przed planowaną zmianą.</w:t>
      </w:r>
    </w:p>
    <w:p w:rsidR="00B57F7B" w:rsidRPr="008A43A9" w:rsidRDefault="00B57F7B" w:rsidP="003C5EE8">
      <w:pPr>
        <w:numPr>
          <w:ilvl w:val="0"/>
          <w:numId w:val="20"/>
        </w:numPr>
        <w:tabs>
          <w:tab w:val="clear" w:pos="720"/>
          <w:tab w:val="num" w:pos="0"/>
        </w:tabs>
        <w:suppressAutoHyphens/>
        <w:spacing w:after="0" w:line="360" w:lineRule="auto"/>
        <w:ind w:left="0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nie poinformowania </w:t>
      </w:r>
      <w:r w:rsidR="00F218F4">
        <w:rPr>
          <w:rFonts w:ascii="Times New Roman" w:eastAsia="Calibri" w:hAnsi="Times New Roman" w:cs="Times New Roman"/>
          <w:sz w:val="20"/>
          <w:szCs w:val="20"/>
        </w:rPr>
        <w:t>Kupującego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o zmianach określonych w ust. 1</w:t>
      </w:r>
      <w:r w:rsidR="00F218F4">
        <w:rPr>
          <w:rFonts w:ascii="Times New Roman" w:eastAsia="Calibri" w:hAnsi="Times New Roman" w:cs="Times New Roman"/>
          <w:sz w:val="20"/>
          <w:szCs w:val="20"/>
        </w:rPr>
        <w:t>,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218F4">
        <w:rPr>
          <w:rFonts w:ascii="Times New Roman" w:eastAsia="Calibri" w:hAnsi="Times New Roman" w:cs="Times New Roman"/>
          <w:sz w:val="20"/>
          <w:szCs w:val="20"/>
        </w:rPr>
        <w:t>Kupujący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zastrzega sobie prawo do odstąpienia od umowy.</w:t>
      </w: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537" w:rsidRPr="008A43A9" w:rsidRDefault="00A9105C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11</w:t>
      </w:r>
    </w:p>
    <w:p w:rsidR="00027537" w:rsidRPr="008A43A9" w:rsidRDefault="00027537" w:rsidP="003C5EE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</w:rPr>
        <w:t>Umo</w:t>
      </w:r>
      <w:r w:rsidR="00773259" w:rsidRPr="008A43A9">
        <w:rPr>
          <w:rFonts w:ascii="Times New Roman" w:eastAsia="Times New Roman" w:hAnsi="Times New Roman" w:cs="Times New Roman"/>
          <w:sz w:val="20"/>
          <w:szCs w:val="20"/>
        </w:rPr>
        <w:t>wę niniejszą sporządzono w trzech</w:t>
      </w:r>
      <w:r w:rsidRPr="008A43A9">
        <w:rPr>
          <w:rFonts w:ascii="Times New Roman" w:eastAsia="Times New Roman" w:hAnsi="Times New Roman" w:cs="Times New Roman"/>
          <w:sz w:val="20"/>
          <w:szCs w:val="20"/>
        </w:rPr>
        <w:t xml:space="preserve"> jednobrzmiących egzemplarzach z przeznaczeniem po jednym egzemplarzu dla każdej ze Stron.</w:t>
      </w: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7F7B" w:rsidRPr="008A43A9" w:rsidRDefault="00B57F7B" w:rsidP="009153B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737F7" w:rsidRPr="009153BC" w:rsidRDefault="00A9105C" w:rsidP="009153B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Sprzedający</w:t>
      </w:r>
      <w:r w:rsidR="00027537" w:rsidRPr="008A43A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27537"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27537"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27537"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27537"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27537"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27537"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27537"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27537"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Kupujący</w:t>
      </w:r>
    </w:p>
    <w:sectPr w:rsidR="003737F7" w:rsidRPr="009153BC" w:rsidSect="00A63C3E">
      <w:footerReference w:type="default" r:id="rId8"/>
      <w:pgSz w:w="11906" w:h="16838"/>
      <w:pgMar w:top="1440" w:right="155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47E" w:rsidRDefault="0005347E" w:rsidP="007C6627">
      <w:pPr>
        <w:spacing w:after="0" w:line="240" w:lineRule="auto"/>
      </w:pPr>
      <w:r>
        <w:separator/>
      </w:r>
    </w:p>
  </w:endnote>
  <w:endnote w:type="continuationSeparator" w:id="0">
    <w:p w:rsidR="0005347E" w:rsidRDefault="0005347E" w:rsidP="007C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116719"/>
      <w:docPartObj>
        <w:docPartGallery w:val="Page Numbers (Bottom of Page)"/>
        <w:docPartUnique/>
      </w:docPartObj>
    </w:sdtPr>
    <w:sdtEndPr/>
    <w:sdtContent>
      <w:p w:rsidR="007C6627" w:rsidRDefault="00790B9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0E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6627" w:rsidRDefault="007C66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47E" w:rsidRDefault="0005347E" w:rsidP="007C6627">
      <w:pPr>
        <w:spacing w:after="0" w:line="240" w:lineRule="auto"/>
      </w:pPr>
      <w:r>
        <w:separator/>
      </w:r>
    </w:p>
  </w:footnote>
  <w:footnote w:type="continuationSeparator" w:id="0">
    <w:p w:rsidR="0005347E" w:rsidRDefault="0005347E" w:rsidP="007C6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3">
    <w:nsid w:val="0000000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">
    <w:nsid w:val="010705E0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5">
    <w:nsid w:val="01281BAB"/>
    <w:multiLevelType w:val="multilevel"/>
    <w:tmpl w:val="D2F82FD4"/>
    <w:name w:val="WW8Num7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0F1E195A"/>
    <w:multiLevelType w:val="hybridMultilevel"/>
    <w:tmpl w:val="445E5C4E"/>
    <w:lvl w:ilvl="0" w:tplc="A4A49FB6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20CB2"/>
    <w:multiLevelType w:val="hybridMultilevel"/>
    <w:tmpl w:val="B432962A"/>
    <w:lvl w:ilvl="0" w:tplc="5D4C945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C49BC"/>
    <w:multiLevelType w:val="hybridMultilevel"/>
    <w:tmpl w:val="07C097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655F94"/>
    <w:multiLevelType w:val="multilevel"/>
    <w:tmpl w:val="42F405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3629764E"/>
    <w:multiLevelType w:val="hybridMultilevel"/>
    <w:tmpl w:val="B22E30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395918"/>
    <w:multiLevelType w:val="hybridMultilevel"/>
    <w:tmpl w:val="8206B172"/>
    <w:lvl w:ilvl="0" w:tplc="B8727A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622C9"/>
    <w:multiLevelType w:val="hybridMultilevel"/>
    <w:tmpl w:val="4E82507E"/>
    <w:lvl w:ilvl="0" w:tplc="1682E33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50"/>
        </w:tabs>
        <w:ind w:left="2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70"/>
        </w:tabs>
        <w:ind w:left="3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90"/>
        </w:tabs>
        <w:ind w:left="3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10"/>
        </w:tabs>
        <w:ind w:left="4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30"/>
        </w:tabs>
        <w:ind w:left="5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50"/>
        </w:tabs>
        <w:ind w:left="6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70"/>
        </w:tabs>
        <w:ind w:left="6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90"/>
        </w:tabs>
        <w:ind w:left="7490" w:hanging="360"/>
      </w:pPr>
      <w:rPr>
        <w:rFonts w:ascii="Wingdings" w:hAnsi="Wingdings" w:hint="default"/>
      </w:rPr>
    </w:lvl>
  </w:abstractNum>
  <w:abstractNum w:abstractNumId="13">
    <w:nsid w:val="3F2F1DFD"/>
    <w:multiLevelType w:val="hybridMultilevel"/>
    <w:tmpl w:val="DEEA5F8A"/>
    <w:lvl w:ilvl="0" w:tplc="CCB82C0A">
      <w:start w:val="1"/>
      <w:numFmt w:val="decimal"/>
      <w:lvlText w:val="%1."/>
      <w:lvlJc w:val="left"/>
      <w:pPr>
        <w:ind w:left="340" w:hanging="34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F957F0F"/>
    <w:multiLevelType w:val="multilevel"/>
    <w:tmpl w:val="8FDEAB68"/>
    <w:name w:val="WW8Num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1E07A83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43CA51EC"/>
    <w:multiLevelType w:val="hybridMultilevel"/>
    <w:tmpl w:val="F6664D5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3A95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8A3B27"/>
    <w:multiLevelType w:val="hybridMultilevel"/>
    <w:tmpl w:val="1F3220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EB0191"/>
    <w:multiLevelType w:val="hybridMultilevel"/>
    <w:tmpl w:val="8070AC98"/>
    <w:lvl w:ilvl="0" w:tplc="D742AF0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B195B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56D456A4"/>
    <w:multiLevelType w:val="hybridMultilevel"/>
    <w:tmpl w:val="1D3256B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BA0AF7"/>
    <w:multiLevelType w:val="multilevel"/>
    <w:tmpl w:val="1E4CB7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12"/>
  </w:num>
  <w:num w:numId="4">
    <w:abstractNumId w:val="19"/>
  </w:num>
  <w:num w:numId="5">
    <w:abstractNumId w:val="5"/>
  </w:num>
  <w:num w:numId="6">
    <w:abstractNumId w:val="10"/>
  </w:num>
  <w:num w:numId="7">
    <w:abstractNumId w:val="11"/>
  </w:num>
  <w:num w:numId="8">
    <w:abstractNumId w:val="17"/>
  </w:num>
  <w:num w:numId="9">
    <w:abstractNumId w:val="6"/>
  </w:num>
  <w:num w:numId="10">
    <w:abstractNumId w:val="13"/>
  </w:num>
  <w:num w:numId="11">
    <w:abstractNumId w:val="18"/>
  </w:num>
  <w:num w:numId="12">
    <w:abstractNumId w:val="7"/>
  </w:num>
  <w:num w:numId="13">
    <w:abstractNumId w:val="15"/>
  </w:num>
  <w:num w:numId="14">
    <w:abstractNumId w:val="1"/>
  </w:num>
  <w:num w:numId="15">
    <w:abstractNumId w:val="16"/>
  </w:num>
  <w:num w:numId="16">
    <w:abstractNumId w:val="14"/>
  </w:num>
  <w:num w:numId="17">
    <w:abstractNumId w:val="0"/>
  </w:num>
  <w:num w:numId="18">
    <w:abstractNumId w:val="2"/>
  </w:num>
  <w:num w:numId="19">
    <w:abstractNumId w:val="3"/>
  </w:num>
  <w:num w:numId="20">
    <w:abstractNumId w:val="8"/>
  </w:num>
  <w:num w:numId="21">
    <w:abstractNumId w:val="2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95"/>
    <w:rsid w:val="00027537"/>
    <w:rsid w:val="00047880"/>
    <w:rsid w:val="0005347E"/>
    <w:rsid w:val="00083DB0"/>
    <w:rsid w:val="000858B9"/>
    <w:rsid w:val="000F6926"/>
    <w:rsid w:val="00196C6A"/>
    <w:rsid w:val="001D568D"/>
    <w:rsid w:val="001D6D18"/>
    <w:rsid w:val="002B37BD"/>
    <w:rsid w:val="00324143"/>
    <w:rsid w:val="003737F7"/>
    <w:rsid w:val="00375118"/>
    <w:rsid w:val="003A3858"/>
    <w:rsid w:val="003C5EE8"/>
    <w:rsid w:val="004772EF"/>
    <w:rsid w:val="00543ED7"/>
    <w:rsid w:val="005965F1"/>
    <w:rsid w:val="005B1BCF"/>
    <w:rsid w:val="00625DDB"/>
    <w:rsid w:val="00634542"/>
    <w:rsid w:val="006436CC"/>
    <w:rsid w:val="00651DA7"/>
    <w:rsid w:val="00654E1C"/>
    <w:rsid w:val="0067553F"/>
    <w:rsid w:val="006A5291"/>
    <w:rsid w:val="006B2696"/>
    <w:rsid w:val="006E2E25"/>
    <w:rsid w:val="00727025"/>
    <w:rsid w:val="00770ECB"/>
    <w:rsid w:val="00773259"/>
    <w:rsid w:val="00790B94"/>
    <w:rsid w:val="007C6627"/>
    <w:rsid w:val="007D78F4"/>
    <w:rsid w:val="00841C5F"/>
    <w:rsid w:val="0088287B"/>
    <w:rsid w:val="008A43A9"/>
    <w:rsid w:val="008D7470"/>
    <w:rsid w:val="0090465F"/>
    <w:rsid w:val="009153BC"/>
    <w:rsid w:val="009928D6"/>
    <w:rsid w:val="009B2C8B"/>
    <w:rsid w:val="00A5640D"/>
    <w:rsid w:val="00A63C3E"/>
    <w:rsid w:val="00A9105C"/>
    <w:rsid w:val="00AD5CC2"/>
    <w:rsid w:val="00B21506"/>
    <w:rsid w:val="00B57F7B"/>
    <w:rsid w:val="00BC4CFD"/>
    <w:rsid w:val="00BE6CB9"/>
    <w:rsid w:val="00C74FC4"/>
    <w:rsid w:val="00CC3D68"/>
    <w:rsid w:val="00D77995"/>
    <w:rsid w:val="00D92FA2"/>
    <w:rsid w:val="00DA3087"/>
    <w:rsid w:val="00DA4A84"/>
    <w:rsid w:val="00DA7AD3"/>
    <w:rsid w:val="00DE7390"/>
    <w:rsid w:val="00E24D95"/>
    <w:rsid w:val="00EA5DD1"/>
    <w:rsid w:val="00F218F4"/>
    <w:rsid w:val="00F23B2A"/>
    <w:rsid w:val="00F32278"/>
    <w:rsid w:val="00F5219D"/>
    <w:rsid w:val="00F7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D2FBE-A259-4D91-BB22-F015AC9C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F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625DDB"/>
    <w:pPr>
      <w:widowControl w:val="0"/>
      <w:suppressAutoHyphens/>
      <w:spacing w:before="100" w:after="100" w:line="240" w:lineRule="auto"/>
      <w:jc w:val="both"/>
      <w:textAlignment w:val="baseline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625DDB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57F7B"/>
    <w:pPr>
      <w:widowControl w:val="0"/>
      <w:suppressAutoHyphens/>
      <w:spacing w:after="120"/>
      <w:ind w:left="283"/>
      <w:jc w:val="both"/>
      <w:textAlignment w:val="baseline"/>
    </w:pPr>
    <w:rPr>
      <w:rFonts w:ascii="Calibri" w:eastAsia="Times New Roman" w:hAnsi="Calibri"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7F7B"/>
    <w:rPr>
      <w:rFonts w:ascii="Calibri" w:eastAsia="Times New Roman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6627"/>
  </w:style>
  <w:style w:type="paragraph" w:styleId="Stopka">
    <w:name w:val="footer"/>
    <w:basedOn w:val="Normalny"/>
    <w:link w:val="StopkaZnak"/>
    <w:uiPriority w:val="99"/>
    <w:unhideWhenUsed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627"/>
  </w:style>
  <w:style w:type="paragraph" w:styleId="Akapitzlist">
    <w:name w:val="List Paragraph"/>
    <w:basedOn w:val="Normalny"/>
    <w:uiPriority w:val="34"/>
    <w:qFormat/>
    <w:rsid w:val="001D5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6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3E789-7052-4C33-92D2-246C7C779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1254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zamowienia</cp:lastModifiedBy>
  <cp:revision>4</cp:revision>
  <cp:lastPrinted>2017-10-30T09:54:00Z</cp:lastPrinted>
  <dcterms:created xsi:type="dcterms:W3CDTF">2017-10-20T11:05:00Z</dcterms:created>
  <dcterms:modified xsi:type="dcterms:W3CDTF">2017-10-30T09:54:00Z</dcterms:modified>
</cp:coreProperties>
</file>