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30" w:rsidRDefault="00A60D30" w:rsidP="00A60D30">
      <w:pPr>
        <w:spacing w:line="360" w:lineRule="auto"/>
        <w:jc w:val="both"/>
      </w:pPr>
      <w:r>
        <w:t xml:space="preserve">Wojewódzki Szpital Podkarpacki </w:t>
      </w:r>
    </w:p>
    <w:p w:rsidR="00A60D30" w:rsidRDefault="00A60D30" w:rsidP="00A60D30">
      <w:pPr>
        <w:spacing w:line="360" w:lineRule="auto"/>
        <w:jc w:val="both"/>
      </w:pPr>
      <w:r>
        <w:t>im. Jana Pawła II w Krośnie</w:t>
      </w:r>
    </w:p>
    <w:p w:rsidR="00A60D30" w:rsidRDefault="00A60D30" w:rsidP="00A60D30">
      <w:pPr>
        <w:spacing w:line="360" w:lineRule="auto"/>
        <w:jc w:val="both"/>
      </w:pPr>
      <w:r>
        <w:t>38-400 Krosno, ul. Korczyńska 57</w:t>
      </w:r>
    </w:p>
    <w:p w:rsidR="00A60D30" w:rsidRDefault="00A60D30" w:rsidP="00A60D30">
      <w:pPr>
        <w:spacing w:line="360" w:lineRule="auto"/>
        <w:jc w:val="both"/>
      </w:pPr>
      <w:r>
        <w:t>Dział zamówień publicznych i zaopatrzenia</w:t>
      </w:r>
    </w:p>
    <w:p w:rsidR="00A60D30" w:rsidRDefault="00A60D30" w:rsidP="00A60D30">
      <w:pPr>
        <w:spacing w:line="360" w:lineRule="auto"/>
        <w:jc w:val="both"/>
      </w:pPr>
      <w:r>
        <w:t xml:space="preserve">Tel. 13-43-78-215 , 13-43-78-497 </w:t>
      </w:r>
    </w:p>
    <w:p w:rsidR="00A60D30" w:rsidRDefault="00A60D30" w:rsidP="00A60D30">
      <w:pPr>
        <w:spacing w:line="360" w:lineRule="auto"/>
        <w:jc w:val="both"/>
      </w:pPr>
      <w:r>
        <w:t xml:space="preserve">NIP 684-21-20-222, Regon 000308620 </w:t>
      </w:r>
    </w:p>
    <w:p w:rsidR="00A60D30" w:rsidRDefault="00A60D30" w:rsidP="00A60D30">
      <w:pPr>
        <w:spacing w:line="360" w:lineRule="auto"/>
        <w:jc w:val="both"/>
      </w:pPr>
    </w:p>
    <w:p w:rsidR="00A60D30" w:rsidRDefault="00A60D30" w:rsidP="00A60D30">
      <w:pPr>
        <w:spacing w:line="360" w:lineRule="auto"/>
        <w:jc w:val="right"/>
      </w:pPr>
      <w:r>
        <w:t>Krosno, dnia 31.08.2015</w:t>
      </w:r>
    </w:p>
    <w:p w:rsidR="00A60D30" w:rsidRDefault="00A60D30" w:rsidP="00A60D30">
      <w:pPr>
        <w:spacing w:line="360" w:lineRule="auto"/>
        <w:ind w:left="4248"/>
        <w:jc w:val="both"/>
      </w:pPr>
    </w:p>
    <w:p w:rsidR="00A60D30" w:rsidRDefault="00A60D30" w:rsidP="00A60D30">
      <w:pPr>
        <w:spacing w:line="360" w:lineRule="auto"/>
        <w:ind w:left="4248"/>
        <w:jc w:val="both"/>
      </w:pPr>
      <w:r>
        <w:t xml:space="preserve">Do wszystkich uczestników postępowania </w:t>
      </w:r>
    </w:p>
    <w:p w:rsidR="00A60D30" w:rsidRDefault="00A60D30" w:rsidP="00A60D30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hyperlink r:id="rId5" w:history="1">
        <w:r>
          <w:rPr>
            <w:rStyle w:val="Hipercze"/>
          </w:rPr>
          <w:t>www.krosno.med.pl</w:t>
        </w:r>
      </w:hyperlink>
      <w:r>
        <w:t>)</w:t>
      </w:r>
    </w:p>
    <w:p w:rsidR="00A60D30" w:rsidRPr="00245CC3" w:rsidRDefault="00A60D30" w:rsidP="00A60D30">
      <w:pPr>
        <w:pStyle w:val="Tekstpodstawowy22"/>
        <w:spacing w:line="360" w:lineRule="auto"/>
        <w:ind w:firstLine="426"/>
        <w:jc w:val="both"/>
        <w:rPr>
          <w:rFonts w:eastAsia="Lucida Sans Unicode"/>
          <w:b w:val="0"/>
          <w:kern w:val="2"/>
          <w:sz w:val="20"/>
          <w:szCs w:val="20"/>
          <w:lang w:eastAsia="hi-IN" w:bidi="hi-IN"/>
        </w:rPr>
      </w:pPr>
    </w:p>
    <w:p w:rsidR="00A60D30" w:rsidRPr="00245CC3" w:rsidRDefault="00A60D30" w:rsidP="00A60D30">
      <w:pPr>
        <w:spacing w:line="360" w:lineRule="auto"/>
        <w:jc w:val="both"/>
        <w:rPr>
          <w:rFonts w:cs="Courier New"/>
        </w:rPr>
      </w:pPr>
      <w:r w:rsidRPr="00245CC3">
        <w:rPr>
          <w:rFonts w:eastAsia="Lucida Sans Unicode"/>
          <w:kern w:val="2"/>
          <w:lang w:eastAsia="hi-IN" w:bidi="hi-IN"/>
        </w:rPr>
        <w:t xml:space="preserve">Zawiadomienie o udzieleniu wyjaśnień na zapytania wykonawców w postepowaniu na </w:t>
      </w:r>
      <w:r w:rsidRPr="00245CC3">
        <w:rPr>
          <w:rFonts w:cs="Courier New"/>
        </w:rPr>
        <w:t>zakup i dostawę zestawów  łóżek w ramach zadania inwestycyjnego „ Zakupy gotowych dóbr inwestycyjnych- łóżka szpitalne”</w:t>
      </w:r>
    </w:p>
    <w:p w:rsidR="00A60D30" w:rsidRPr="00245CC3" w:rsidRDefault="00A60D30" w:rsidP="00A60D30">
      <w:pPr>
        <w:pStyle w:val="Tekstpodstawowy22"/>
        <w:spacing w:line="360" w:lineRule="auto"/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>, nr postepowania EZ/215/89</w:t>
      </w:r>
      <w:r w:rsidRPr="00245CC3">
        <w:rPr>
          <w:b w:val="0"/>
          <w:sz w:val="20"/>
          <w:szCs w:val="20"/>
        </w:rPr>
        <w:t xml:space="preserve">/2015. </w:t>
      </w:r>
    </w:p>
    <w:p w:rsidR="00A60D30" w:rsidRPr="00245CC3" w:rsidRDefault="00A60D30" w:rsidP="00A60D30">
      <w:pPr>
        <w:spacing w:line="360" w:lineRule="auto"/>
        <w:jc w:val="both"/>
      </w:pPr>
      <w:r w:rsidRPr="00245CC3">
        <w:t xml:space="preserve">Na zasadzie art. 38 pkt. 2 Ustawy z dnia 29 stycznia 2004 roku Prawo Zamówień Publicznych (t. j. Dz. U. 2013 poz. 907 z </w:t>
      </w:r>
      <w:proofErr w:type="spellStart"/>
      <w:r w:rsidRPr="00245CC3">
        <w:t>późn</w:t>
      </w:r>
      <w:proofErr w:type="spellEnd"/>
      <w:r w:rsidRPr="00245CC3">
        <w:t>. zm.) Zamawiający nie ujawniając źródła zapytania, przekazuje treść złożonych w toku postępowania zapytań wraz z wyjaśnieniami.</w:t>
      </w:r>
    </w:p>
    <w:p w:rsidR="004B7499" w:rsidRDefault="004B7499" w:rsidP="004B7499">
      <w:pPr>
        <w:pStyle w:val="Tekstpodstawowywcity"/>
        <w:spacing w:line="360" w:lineRule="auto"/>
        <w:ind w:right="220" w:firstLine="0"/>
        <w:rPr>
          <w:b/>
          <w:color w:val="FF0000"/>
          <w:sz w:val="20"/>
          <w:lang w:eastAsia="pl-PL"/>
        </w:rPr>
      </w:pPr>
    </w:p>
    <w:p w:rsidR="004B7499" w:rsidRDefault="004B7499" w:rsidP="004B7499">
      <w:pPr>
        <w:pStyle w:val="Tekstpodstawowywcity"/>
        <w:spacing w:line="360" w:lineRule="auto"/>
        <w:ind w:right="220" w:firstLine="0"/>
        <w:rPr>
          <w:b/>
          <w:color w:val="FF0000"/>
          <w:sz w:val="20"/>
          <w:lang w:eastAsia="pl-PL"/>
        </w:rPr>
      </w:pPr>
    </w:p>
    <w:p w:rsidR="004B7499" w:rsidRPr="004B7499" w:rsidRDefault="00A60D30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b/>
          <w:sz w:val="22"/>
          <w:szCs w:val="22"/>
        </w:rPr>
        <w:t xml:space="preserve"> </w:t>
      </w:r>
      <w:r w:rsidR="004B7499" w:rsidRPr="004B7499">
        <w:rPr>
          <w:sz w:val="22"/>
          <w:szCs w:val="22"/>
        </w:rPr>
        <w:t xml:space="preserve">PAKIET nr 1  110 zestawów łóżek szpitalnych zwykłych wraz z szafkami i materacami. 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sz w:val="22"/>
          <w:szCs w:val="22"/>
        </w:rPr>
        <w:t>Pytania 1.</w:t>
      </w:r>
      <w:r w:rsidRPr="004B7499">
        <w:rPr>
          <w:sz w:val="22"/>
          <w:szCs w:val="22"/>
        </w:rPr>
        <w:t>Czy Zamawiający dopuści łóżko wyposażone w dwa gniazda umiejscowione w  narożach  od strony wezgłowia do mocowania zamiennie stojaka kroplówki i uch</w:t>
      </w:r>
      <w:r>
        <w:rPr>
          <w:sz w:val="22"/>
          <w:szCs w:val="22"/>
        </w:rPr>
        <w:t>wytu ręki ( poz. 6 i 10 tabeli)</w:t>
      </w:r>
      <w:r w:rsidRPr="004B7499">
        <w:rPr>
          <w:sz w:val="22"/>
          <w:szCs w:val="22"/>
        </w:rPr>
        <w:t xml:space="preserve">? </w:t>
      </w:r>
    </w:p>
    <w:p w:rsidR="004B7499" w:rsidRPr="004B7499" w:rsidRDefault="004B7499" w:rsidP="004B7499">
      <w:pPr>
        <w:pStyle w:val="Tekstpodstawowywcity"/>
        <w:ind w:right="220" w:firstLine="0"/>
        <w:rPr>
          <w:b/>
          <w:sz w:val="22"/>
          <w:szCs w:val="22"/>
          <w:u w:val="single"/>
        </w:rPr>
      </w:pPr>
      <w:r w:rsidRPr="004B7499">
        <w:rPr>
          <w:b/>
          <w:sz w:val="22"/>
          <w:szCs w:val="22"/>
          <w:u w:val="single"/>
        </w:rPr>
        <w:t>Odpowiedź: TAK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sz w:val="22"/>
          <w:szCs w:val="22"/>
        </w:rPr>
        <w:t xml:space="preserve">Pytanie.2 </w:t>
      </w:r>
      <w:r w:rsidRPr="004B7499">
        <w:rPr>
          <w:sz w:val="22"/>
          <w:szCs w:val="22"/>
        </w:rPr>
        <w:t>Czy Zamawiający dopuści łóżko bez elastycznych listew odbojowych, a wyposażone jedynie  w krążki odbojowe, które s</w:t>
      </w:r>
      <w:r>
        <w:rPr>
          <w:sz w:val="22"/>
          <w:szCs w:val="22"/>
        </w:rPr>
        <w:t>ą</w:t>
      </w:r>
      <w:r w:rsidRPr="004B7499">
        <w:rPr>
          <w:sz w:val="22"/>
          <w:szCs w:val="22"/>
        </w:rPr>
        <w:t xml:space="preserve"> najbardziej wysuniętym elementem łóżka? </w:t>
      </w:r>
    </w:p>
    <w:p w:rsidR="004B7499" w:rsidRPr="004B7499" w:rsidRDefault="004B7499" w:rsidP="004B7499">
      <w:pPr>
        <w:pStyle w:val="Tekstpodstawowywcity"/>
        <w:ind w:right="220" w:firstLine="0"/>
        <w:rPr>
          <w:b/>
          <w:sz w:val="22"/>
          <w:szCs w:val="22"/>
          <w:u w:val="single"/>
        </w:rPr>
      </w:pPr>
      <w:r w:rsidRPr="004B7499">
        <w:rPr>
          <w:b/>
          <w:sz w:val="22"/>
          <w:szCs w:val="22"/>
          <w:u w:val="single"/>
        </w:rPr>
        <w:t>Odpowiedź: TAK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bookmarkStart w:id="0" w:name="_GoBack"/>
      <w:bookmarkEnd w:id="0"/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sz w:val="22"/>
          <w:szCs w:val="22"/>
        </w:rPr>
        <w:t>Pytanie 3.</w:t>
      </w:r>
      <w:r w:rsidRPr="004B7499">
        <w:rPr>
          <w:sz w:val="22"/>
          <w:szCs w:val="22"/>
        </w:rPr>
        <w:t xml:space="preserve">Czy Zamawiający dopuści szafkę przyłóżkową wykonaną  z profili stalowych oraz blachy stalowej ocynkowanej pokrytej farba proszkową? </w:t>
      </w:r>
    </w:p>
    <w:p w:rsidR="004B7499" w:rsidRPr="004B7499" w:rsidRDefault="004B7499" w:rsidP="004B7499">
      <w:pPr>
        <w:pStyle w:val="Tekstpodstawowywcity"/>
        <w:ind w:right="220" w:firstLine="0"/>
        <w:rPr>
          <w:b/>
          <w:sz w:val="22"/>
          <w:szCs w:val="22"/>
          <w:u w:val="single"/>
        </w:rPr>
      </w:pPr>
      <w:r w:rsidRPr="004B7499">
        <w:rPr>
          <w:b/>
          <w:sz w:val="22"/>
          <w:szCs w:val="22"/>
          <w:u w:val="single"/>
        </w:rPr>
        <w:t>Odpowiedź: TAK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sz w:val="22"/>
          <w:szCs w:val="22"/>
        </w:rPr>
        <w:t>Pytanie 4.</w:t>
      </w:r>
      <w:r>
        <w:rPr>
          <w:sz w:val="22"/>
          <w:szCs w:val="22"/>
        </w:rPr>
        <w:t>Czy Zamawiający dopuści szafkę</w:t>
      </w:r>
      <w:r w:rsidRPr="004B7499">
        <w:rPr>
          <w:sz w:val="22"/>
          <w:szCs w:val="22"/>
        </w:rPr>
        <w:t xml:space="preserve"> przyłóżkową  bez wysuwanego spod blatu głównego blatu do pisania, czytania lub postawienia kubka z piciem? 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b/>
          <w:sz w:val="22"/>
          <w:szCs w:val="22"/>
          <w:u w:val="single"/>
        </w:rPr>
        <w:t>Odpowiedź: TAK jeśli jest  z boku szafki</w:t>
      </w:r>
      <w:r>
        <w:rPr>
          <w:sz w:val="22"/>
          <w:szCs w:val="22"/>
        </w:rPr>
        <w:t>.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sz w:val="22"/>
          <w:szCs w:val="22"/>
        </w:rPr>
        <w:t xml:space="preserve">relingu-  mocowane do boku szafki, niechowane do boku szafki, niewystające poza obrys szafki? </w:t>
      </w:r>
    </w:p>
    <w:p w:rsidR="004B7499" w:rsidRPr="004B7499" w:rsidRDefault="004B7499" w:rsidP="004B7499">
      <w:pPr>
        <w:pStyle w:val="Tekstpodstawowywcity"/>
        <w:ind w:right="220" w:firstLine="0"/>
        <w:rPr>
          <w:b/>
          <w:sz w:val="22"/>
          <w:szCs w:val="22"/>
          <w:u w:val="single"/>
        </w:rPr>
      </w:pPr>
      <w:r w:rsidRPr="004B7499">
        <w:rPr>
          <w:b/>
          <w:sz w:val="22"/>
          <w:szCs w:val="22"/>
          <w:u w:val="single"/>
        </w:rPr>
        <w:t>Odpowiedź: TAK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sz w:val="22"/>
          <w:szCs w:val="22"/>
        </w:rPr>
        <w:t>Pytanie 6.</w:t>
      </w:r>
      <w:r w:rsidRPr="004B7499">
        <w:rPr>
          <w:sz w:val="22"/>
          <w:szCs w:val="22"/>
        </w:rPr>
        <w:t xml:space="preserve">Czy Zamawiający dopuści szafkę z blatem z tworzywa HPL? </w:t>
      </w:r>
    </w:p>
    <w:p w:rsidR="004B7499" w:rsidRPr="004B7499" w:rsidRDefault="004B7499" w:rsidP="004B7499">
      <w:pPr>
        <w:pStyle w:val="Tekstpodstawowywcity"/>
        <w:ind w:right="220" w:firstLine="0"/>
        <w:rPr>
          <w:b/>
          <w:sz w:val="22"/>
          <w:szCs w:val="22"/>
          <w:u w:val="single"/>
        </w:rPr>
      </w:pPr>
      <w:r w:rsidRPr="004B7499">
        <w:rPr>
          <w:b/>
          <w:sz w:val="22"/>
          <w:szCs w:val="22"/>
          <w:u w:val="single"/>
        </w:rPr>
        <w:t>Odpowiedź; TAK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  <w:r w:rsidRPr="004B7499">
        <w:rPr>
          <w:sz w:val="22"/>
          <w:szCs w:val="22"/>
        </w:rPr>
        <w:t>Pytanie 7.</w:t>
      </w:r>
      <w:r w:rsidRPr="004B7499">
        <w:rPr>
          <w:sz w:val="22"/>
          <w:szCs w:val="22"/>
        </w:rPr>
        <w:t xml:space="preserve">Czy  Zamawiający odstąpi od wymogu posiadania certyfikatu ISO 13485:2003? Oferowane  wyroby medyczne  łóżka szpitalne, materace i szafki przyłóżkowe  produkowane są zgodnie z obowiązującymi przepisami,  posiadają deklarację zgodności CE oraz zgłoszenie  do Rejestru Wyrobów Medycznych, co potwierdza spełnianie europejskich norm zharmonizowanych </w:t>
      </w:r>
      <w:r w:rsidRPr="004B7499">
        <w:rPr>
          <w:sz w:val="22"/>
          <w:szCs w:val="22"/>
        </w:rPr>
        <w:lastRenderedPageBreak/>
        <w:t>dotyczących wyrobów medycznych. Obowiązująca Ustawa o Wyrobach Medycznych z dnia 20 maja 2010 Dz. U. Nr 107, poz. 679 i wydane przez Ministra Zdrowia związane z nią Rozporządzenia nie nakłada na Wytwórców produkujących wyroby medyczne klasy I obowiązku posiadania przez wytwórców w/w certyfikatu.</w:t>
      </w:r>
    </w:p>
    <w:p w:rsidR="004B7499" w:rsidRPr="004B7499" w:rsidRDefault="004B7499" w:rsidP="004B7499">
      <w:pPr>
        <w:pStyle w:val="Tekstpodstawowywcity"/>
        <w:ind w:right="220" w:firstLine="0"/>
        <w:rPr>
          <w:b/>
          <w:sz w:val="22"/>
          <w:szCs w:val="22"/>
          <w:u w:val="single"/>
        </w:rPr>
      </w:pPr>
      <w:r w:rsidRPr="004B7499">
        <w:rPr>
          <w:b/>
          <w:sz w:val="22"/>
          <w:szCs w:val="22"/>
          <w:u w:val="single"/>
        </w:rPr>
        <w:t>Odpowiedź: Zgodnie z obowiązującymi aktami prawnymi.</w:t>
      </w:r>
    </w:p>
    <w:p w:rsidR="004B7499" w:rsidRPr="004B7499" w:rsidRDefault="004B7499" w:rsidP="004B7499">
      <w:pPr>
        <w:pStyle w:val="Tekstpodstawowywcity"/>
        <w:ind w:right="220" w:firstLine="0"/>
        <w:rPr>
          <w:sz w:val="22"/>
          <w:szCs w:val="22"/>
        </w:rPr>
      </w:pPr>
    </w:p>
    <w:p w:rsidR="003B2774" w:rsidRDefault="003B2774" w:rsidP="004B7499">
      <w:pPr>
        <w:autoSpaceDE w:val="0"/>
        <w:autoSpaceDN w:val="0"/>
        <w:adjustRightInd w:val="0"/>
        <w:jc w:val="both"/>
      </w:pPr>
    </w:p>
    <w:sectPr w:rsidR="003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6E5A"/>
    <w:multiLevelType w:val="hybridMultilevel"/>
    <w:tmpl w:val="4A46ABEE"/>
    <w:lvl w:ilvl="0" w:tplc="F5D6B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7E73CF"/>
    <w:multiLevelType w:val="hybridMultilevel"/>
    <w:tmpl w:val="2B9A13B8"/>
    <w:lvl w:ilvl="0" w:tplc="705A9CB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0"/>
    <w:rsid w:val="000267D2"/>
    <w:rsid w:val="003B2774"/>
    <w:rsid w:val="004B7499"/>
    <w:rsid w:val="00A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BDD5-36E9-4D3C-B1DA-E31BFBE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60D30"/>
    <w:rPr>
      <w:color w:val="0000FF"/>
      <w:u w:val="single"/>
    </w:rPr>
  </w:style>
  <w:style w:type="paragraph" w:customStyle="1" w:styleId="Tekstpodstawowy22">
    <w:name w:val="Tekst podstawowy 22"/>
    <w:basedOn w:val="Normalny"/>
    <w:rsid w:val="00A60D30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styleId="Tekstpodstawowywcity">
    <w:name w:val="Body Text Indent"/>
    <w:basedOn w:val="Normalny"/>
    <w:link w:val="TekstpodstawowywcityZnak"/>
    <w:semiHidden/>
    <w:rsid w:val="004B7499"/>
    <w:pPr>
      <w:suppressAutoHyphens/>
      <w:ind w:firstLine="709"/>
      <w:jc w:val="both"/>
    </w:pPr>
    <w:rPr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74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2015-08-31T09:07:00Z</cp:lastPrinted>
  <dcterms:created xsi:type="dcterms:W3CDTF">2015-08-31T08:58:00Z</dcterms:created>
  <dcterms:modified xsi:type="dcterms:W3CDTF">2015-08-31T09:58:00Z</dcterms:modified>
</cp:coreProperties>
</file>