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E6F4F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6F4F" w:rsidRPr="00CE6F4F">
        <w:rPr>
          <w:rFonts w:ascii="Times New Roman" w:hAnsi="Times New Roman" w:cs="Times New Roman"/>
          <w:sz w:val="24"/>
          <w:szCs w:val="24"/>
        </w:rPr>
        <w:t>samomocujących siatek do plastyki przepuklin pachwinowych</w:t>
      </w:r>
      <w:r w:rsidR="00CE6F4F" w:rsidRPr="00CE6F4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E6F4F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EZ/215/141</w:t>
      </w:r>
      <w:r w:rsidR="00B9785A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3620BB"/>
    <w:rsid w:val="007D3BF0"/>
    <w:rsid w:val="00930F78"/>
    <w:rsid w:val="00B9785A"/>
    <w:rsid w:val="00C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dcterms:created xsi:type="dcterms:W3CDTF">2014-03-18T09:08:00Z</dcterms:created>
  <dcterms:modified xsi:type="dcterms:W3CDTF">2014-11-10T09:23:00Z</dcterms:modified>
</cp:coreProperties>
</file>